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8D" w:rsidRDefault="0045058D" w:rsidP="0045058D">
      <w:pPr>
        <w:pStyle w:val="Nagwek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1 do zarządzenia Wójta Gminy Iława </w:t>
      </w:r>
      <w:proofErr w:type="gramStart"/>
      <w:r>
        <w:rPr>
          <w:rFonts w:ascii="Times New Roman" w:hAnsi="Times New Roman"/>
          <w:sz w:val="16"/>
          <w:szCs w:val="16"/>
        </w:rPr>
        <w:t>Nr  61 /2012 z</w:t>
      </w:r>
      <w:proofErr w:type="gramEnd"/>
      <w:r>
        <w:rPr>
          <w:rFonts w:ascii="Times New Roman" w:hAnsi="Times New Roman"/>
          <w:sz w:val="16"/>
          <w:szCs w:val="16"/>
        </w:rPr>
        <w:t xml:space="preserve"> dnia30.08.2012 </w:t>
      </w:r>
      <w:proofErr w:type="gramStart"/>
      <w:r>
        <w:rPr>
          <w:rFonts w:ascii="Times New Roman" w:hAnsi="Times New Roman"/>
          <w:sz w:val="16"/>
          <w:szCs w:val="16"/>
        </w:rPr>
        <w:t>roku</w:t>
      </w:r>
      <w:proofErr w:type="gramEnd"/>
    </w:p>
    <w:p w:rsidR="0045058D" w:rsidRDefault="0045058D" w:rsidP="0045058D">
      <w:pPr>
        <w:pStyle w:val="Nagwek1"/>
        <w:jc w:val="center"/>
        <w:rPr>
          <w:rFonts w:ascii="Times New Roman" w:hAnsi="Times New Roman"/>
          <w:sz w:val="16"/>
          <w:szCs w:val="16"/>
        </w:rPr>
      </w:pPr>
    </w:p>
    <w:p w:rsidR="0045058D" w:rsidRDefault="0045058D" w:rsidP="0045058D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Wójt Gminy Iława</w:t>
      </w:r>
    </w:p>
    <w:p w:rsidR="0045058D" w:rsidRPr="0045058D" w:rsidRDefault="0045058D" w:rsidP="0045058D">
      <w:pPr>
        <w:pStyle w:val="Nagwek1"/>
        <w:jc w:val="center"/>
        <w:rPr>
          <w:rFonts w:ascii="Times New Roman" w:hAnsi="Times New Roman"/>
          <w:b w:val="0"/>
          <w:i/>
          <w:sz w:val="20"/>
        </w:rPr>
      </w:pPr>
      <w:proofErr w:type="gramStart"/>
      <w:r>
        <w:rPr>
          <w:rFonts w:ascii="Times New Roman" w:hAnsi="Times New Roman"/>
          <w:b w:val="0"/>
          <w:bCs/>
          <w:i/>
          <w:iCs/>
          <w:sz w:val="20"/>
        </w:rPr>
        <w:t>działając</w:t>
      </w:r>
      <w:proofErr w:type="gramEnd"/>
      <w:r>
        <w:rPr>
          <w:rFonts w:ascii="Times New Roman" w:hAnsi="Times New Roman"/>
          <w:b w:val="0"/>
          <w:bCs/>
          <w:i/>
          <w:iCs/>
          <w:sz w:val="20"/>
        </w:rPr>
        <w:t xml:space="preserve"> zgodnie z ustawą z dnia 21 sierpnia 1997 roku o gospodarce nieruchomościami /Tekst jednolity: </w:t>
      </w:r>
      <w:r>
        <w:rPr>
          <w:rFonts w:ascii="Times New Roman" w:hAnsi="Times New Roman"/>
          <w:b w:val="0"/>
          <w:i/>
          <w:sz w:val="20"/>
        </w:rPr>
        <w:t xml:space="preserve">Dz. U. </w:t>
      </w:r>
      <w:proofErr w:type="gramStart"/>
      <w:r>
        <w:rPr>
          <w:rFonts w:ascii="Times New Roman" w:hAnsi="Times New Roman"/>
          <w:b w:val="0"/>
          <w:i/>
          <w:sz w:val="20"/>
        </w:rPr>
        <w:t>z</w:t>
      </w:r>
      <w:proofErr w:type="gramEnd"/>
      <w:r>
        <w:rPr>
          <w:rFonts w:ascii="Times New Roman" w:hAnsi="Times New Roman"/>
          <w:b w:val="0"/>
          <w:i/>
          <w:sz w:val="20"/>
        </w:rPr>
        <w:t xml:space="preserve"> 2010 r. Nr 102, poz. 651 z późn. </w:t>
      </w:r>
      <w:proofErr w:type="gramStart"/>
      <w:r>
        <w:rPr>
          <w:rFonts w:ascii="Times New Roman" w:hAnsi="Times New Roman"/>
          <w:b w:val="0"/>
          <w:i/>
          <w:sz w:val="20"/>
        </w:rPr>
        <w:t>zm</w:t>
      </w:r>
      <w:proofErr w:type="gramEnd"/>
      <w:r>
        <w:rPr>
          <w:rFonts w:ascii="Times New Roman" w:hAnsi="Times New Roman"/>
          <w:b w:val="0"/>
          <w:i/>
          <w:sz w:val="20"/>
        </w:rPr>
        <w:t>.</w:t>
      </w:r>
      <w:r>
        <w:rPr>
          <w:rFonts w:ascii="Times New Roman" w:hAnsi="Times New Roman"/>
          <w:b w:val="0"/>
          <w:bCs/>
          <w:i/>
          <w:iCs/>
          <w:sz w:val="20"/>
        </w:rPr>
        <w:t xml:space="preserve">/, rozporządzeniem Rady Ministrów z dnia 14 września 2004 roku w sprawie określenia szczegółowych zasad i trybu przeprowadzania przetargów oraz rokowań na zbycie nieruchomości /Dz. U. </w:t>
      </w:r>
      <w:proofErr w:type="gramStart"/>
      <w:r>
        <w:rPr>
          <w:rFonts w:ascii="Times New Roman" w:hAnsi="Times New Roman"/>
          <w:b w:val="0"/>
          <w:bCs/>
          <w:i/>
          <w:iCs/>
          <w:sz w:val="20"/>
        </w:rPr>
        <w:t>z</w:t>
      </w:r>
      <w:proofErr w:type="gramEnd"/>
      <w:r>
        <w:rPr>
          <w:rFonts w:ascii="Times New Roman" w:hAnsi="Times New Roman"/>
          <w:b w:val="0"/>
          <w:bCs/>
          <w:i/>
          <w:iCs/>
          <w:sz w:val="20"/>
        </w:rPr>
        <w:t xml:space="preserve"> 2004 r. Nr 207, poz. 2108/ oraz </w:t>
      </w:r>
      <w:r>
        <w:rPr>
          <w:rFonts w:ascii="Times New Roman" w:hAnsi="Times New Roman"/>
          <w:b w:val="0"/>
          <w:i/>
          <w:sz w:val="20"/>
        </w:rPr>
        <w:t xml:space="preserve">Uchwały Rady Gminy Iława Nr XXI/195/2012 z dnia 29 czerwca 2012 r. w sprawie określenia zasad </w:t>
      </w:r>
      <w:r w:rsidRPr="0045058D">
        <w:rPr>
          <w:rFonts w:ascii="Times New Roman" w:hAnsi="Times New Roman"/>
          <w:b w:val="0"/>
          <w:bCs/>
          <w:i/>
          <w:color w:val="000000"/>
          <w:spacing w:val="7"/>
          <w:sz w:val="20"/>
        </w:rPr>
        <w:t xml:space="preserve">gospodarowania nieruchomościami będącymi własnością </w:t>
      </w:r>
      <w:r w:rsidRPr="0045058D">
        <w:rPr>
          <w:rFonts w:ascii="Times New Roman" w:hAnsi="Times New Roman"/>
          <w:b w:val="0"/>
          <w:bCs/>
          <w:i/>
          <w:color w:val="000000"/>
          <w:spacing w:val="13"/>
          <w:sz w:val="20"/>
        </w:rPr>
        <w:t xml:space="preserve">Gminy, w tym w szczególności zasad nabywania, zbywania, obciążania oraz </w:t>
      </w:r>
      <w:r w:rsidRPr="0045058D">
        <w:rPr>
          <w:rFonts w:ascii="Times New Roman" w:hAnsi="Times New Roman"/>
          <w:b w:val="0"/>
          <w:bCs/>
          <w:i/>
          <w:color w:val="000000"/>
          <w:spacing w:val="7"/>
          <w:sz w:val="20"/>
        </w:rPr>
        <w:t xml:space="preserve">wydzierżawiania lub wynajmowania nieruchomości wchodzących w skład zasobu </w:t>
      </w:r>
      <w:r w:rsidRPr="0045058D">
        <w:rPr>
          <w:rFonts w:ascii="Times New Roman" w:hAnsi="Times New Roman"/>
          <w:b w:val="0"/>
          <w:bCs/>
          <w:i/>
          <w:color w:val="000000"/>
          <w:spacing w:val="1"/>
          <w:sz w:val="20"/>
        </w:rPr>
        <w:t>nieruchomości Gminy Iława.</w:t>
      </w:r>
    </w:p>
    <w:p w:rsidR="0045058D" w:rsidRDefault="0045058D" w:rsidP="0045058D">
      <w:pPr>
        <w:pStyle w:val="Tekstpodstawowy"/>
        <w:jc w:val="both"/>
        <w:rPr>
          <w:color w:val="FF0000"/>
          <w:sz w:val="24"/>
        </w:rPr>
      </w:pPr>
      <w:proofErr w:type="gramStart"/>
      <w:r>
        <w:rPr>
          <w:color w:val="FF0000"/>
          <w:sz w:val="24"/>
        </w:rPr>
        <w:t>ogłasza</w:t>
      </w:r>
      <w:proofErr w:type="gramEnd"/>
      <w:r>
        <w:rPr>
          <w:color w:val="FF0000"/>
          <w:sz w:val="24"/>
        </w:rPr>
        <w:t xml:space="preserve"> przetarg ustny nieograniczony na dzierżawę nieruchomości położonych na terenie Gminy Iława.</w:t>
      </w:r>
    </w:p>
    <w:p w:rsidR="0045058D" w:rsidRDefault="0045058D" w:rsidP="0045058D">
      <w:pPr>
        <w:pStyle w:val="Tekstpodstawowy"/>
        <w:jc w:val="both"/>
        <w:rPr>
          <w:color w:val="FF0000"/>
          <w:sz w:val="24"/>
        </w:rPr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"/>
        <w:gridCol w:w="1097"/>
        <w:gridCol w:w="22"/>
        <w:gridCol w:w="6"/>
        <w:gridCol w:w="1128"/>
        <w:gridCol w:w="6"/>
        <w:gridCol w:w="993"/>
        <w:gridCol w:w="44"/>
        <w:gridCol w:w="1170"/>
        <w:gridCol w:w="62"/>
        <w:gridCol w:w="1983"/>
        <w:gridCol w:w="1844"/>
        <w:gridCol w:w="1276"/>
        <w:gridCol w:w="1275"/>
        <w:gridCol w:w="21"/>
        <w:gridCol w:w="950"/>
        <w:gridCol w:w="22"/>
        <w:gridCol w:w="958"/>
        <w:gridCol w:w="34"/>
        <w:gridCol w:w="803"/>
        <w:gridCol w:w="47"/>
      </w:tblGrid>
      <w:tr w:rsidR="0045058D" w:rsidTr="009C4C8D">
        <w:trPr>
          <w:gridAfter w:val="1"/>
          <w:wAfter w:w="47" w:type="dxa"/>
          <w:trHeight w:val="7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L.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nr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ewidencyjny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geodezyjny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nr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powierzchnia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[ha]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opis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nieruchomości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przeznaczenie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czynsz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wywoławczy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terminy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wnoszenia opłat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okres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dzierżawy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wadium</w:t>
            </w:r>
            <w:proofErr w:type="gram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minimalne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postąpienie</w:t>
            </w:r>
          </w:p>
        </w:tc>
      </w:tr>
      <w:tr w:rsidR="0045058D" w:rsidRPr="00F74822" w:rsidTr="009C4C8D">
        <w:trPr>
          <w:trHeight w:val="69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Franciszkowo Dolne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EL1I/ 00024203/4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1,0500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położona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w </w:t>
            </w:r>
            <w:r w:rsidRPr="00F74822">
              <w:rPr>
                <w:sz w:val="16"/>
                <w:szCs w:val="16"/>
                <w:lang w:eastAsia="en-US"/>
              </w:rPr>
              <w:t>Franciszkowo Dolne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użytki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przeznaczone do wykorzystania rolniczego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Pr="00F74822">
              <w:rPr>
                <w:sz w:val="16"/>
                <w:szCs w:val="16"/>
                <w:lang w:eastAsia="en-US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 xml:space="preserve">I rata do 15 </w:t>
            </w:r>
            <w:proofErr w:type="gramStart"/>
            <w:r w:rsidRPr="00F74822">
              <w:rPr>
                <w:sz w:val="16"/>
                <w:szCs w:val="16"/>
                <w:lang w:eastAsia="en-US"/>
              </w:rPr>
              <w:t>marca                    II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rata do 15 września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45058D" w:rsidRPr="00F74822" w:rsidTr="009C4C8D">
        <w:trPr>
          <w:trHeight w:val="55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0A02BA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Franciszkowo Dolne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6020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1,6200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położona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w Franciszkowo Dolne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użytki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przeznaczone do wykorzystania rolniczego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  <w:r w:rsidRPr="00F74822">
              <w:rPr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 xml:space="preserve">I rata do 15 </w:t>
            </w:r>
            <w:proofErr w:type="gramStart"/>
            <w:r w:rsidRPr="00F74822">
              <w:rPr>
                <w:sz w:val="16"/>
                <w:szCs w:val="16"/>
                <w:lang w:eastAsia="en-US"/>
              </w:rPr>
              <w:t>marca                    II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rata do 15 września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50,00</w:t>
            </w:r>
          </w:p>
        </w:tc>
      </w:tr>
      <w:tr w:rsidR="0045058D" w:rsidRPr="00F74822" w:rsidTr="009C4C8D">
        <w:trPr>
          <w:trHeight w:val="61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0A02BA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Franciszkowo Dolne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6020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0,5000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położona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w Franciszkowo Dolne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użytki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przeznaczone do wykorzystania rolniczego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 xml:space="preserve">I rata do 15 </w:t>
            </w:r>
            <w:proofErr w:type="gramStart"/>
            <w:r w:rsidRPr="00F74822">
              <w:rPr>
                <w:sz w:val="16"/>
                <w:szCs w:val="16"/>
                <w:lang w:eastAsia="en-US"/>
              </w:rPr>
              <w:t>marca                    II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rata do 15 września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45058D" w:rsidRPr="00F74822" w:rsidTr="009C4C8D">
        <w:trPr>
          <w:trHeight w:val="5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0A02BA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87/2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Franciszkowo Dolne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EL1I/ 00024203/4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0,9200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położona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w Franciszkowo Dolne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użytki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I rata do 15</w:t>
            </w:r>
            <w:proofErr w:type="gramStart"/>
            <w:r w:rsidRPr="00F74822">
              <w:rPr>
                <w:sz w:val="16"/>
                <w:szCs w:val="16"/>
                <w:lang w:eastAsia="en-US"/>
              </w:rPr>
              <w:t>marca                    II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45058D" w:rsidRPr="00F74822" w:rsidTr="009C4C8D">
        <w:trPr>
          <w:trHeight w:val="68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0A02BA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45058D" w:rsidRPr="00F7482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336/8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Gromoty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21773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0,1875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położona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F74822">
              <w:rPr>
                <w:sz w:val="16"/>
                <w:szCs w:val="16"/>
                <w:lang w:eastAsia="en-US"/>
              </w:rPr>
              <w:t>i Gromoty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użytki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Pr="00F74822">
              <w:rPr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I rata do 15</w:t>
            </w:r>
            <w:proofErr w:type="gramStart"/>
            <w:r w:rsidRPr="00F74822">
              <w:rPr>
                <w:sz w:val="16"/>
                <w:szCs w:val="16"/>
                <w:lang w:eastAsia="en-US"/>
              </w:rPr>
              <w:t>marca                    II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45058D" w:rsidRPr="00F74822" w:rsidTr="009C4C8D">
        <w:trPr>
          <w:trHeight w:val="69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0A02BA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="0045058D" w:rsidRPr="00F7482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Wola Kamieńska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22217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2,5300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położona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F74822">
              <w:rPr>
                <w:sz w:val="16"/>
                <w:szCs w:val="16"/>
                <w:lang w:eastAsia="en-US"/>
              </w:rPr>
              <w:t>Wola Kamieńska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użytki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  <w:r w:rsidRPr="00F74822">
              <w:rPr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 xml:space="preserve">I rata do 15 </w:t>
            </w:r>
            <w:proofErr w:type="gramStart"/>
            <w:r w:rsidRPr="00F74822">
              <w:rPr>
                <w:sz w:val="16"/>
                <w:szCs w:val="16"/>
                <w:lang w:eastAsia="en-US"/>
              </w:rPr>
              <w:t>marca                    II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50,00</w:t>
            </w:r>
          </w:p>
        </w:tc>
      </w:tr>
      <w:tr w:rsidR="0045058D" w:rsidRPr="00F74822" w:rsidTr="009C4C8D">
        <w:trPr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0A02BA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="0045058D" w:rsidRPr="00F7482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274/4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EL1I/ 00018684/4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0,0459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położona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F74822"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część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działki o pow. 150 </w:t>
            </w:r>
            <w:proofErr w:type="spellStart"/>
            <w:r w:rsidRPr="00F74822">
              <w:rPr>
                <w:sz w:val="16"/>
                <w:szCs w:val="16"/>
                <w:lang w:eastAsia="en-US"/>
              </w:rPr>
              <w:t>m</w:t>
            </w:r>
            <w:r w:rsidRPr="00F74822">
              <w:rPr>
                <w:rFonts w:ascii="Calibri" w:hAnsi="Calibri"/>
                <w:sz w:val="16"/>
                <w:szCs w:val="16"/>
                <w:lang w:eastAsia="en-US"/>
              </w:rPr>
              <w:t>²</w:t>
            </w:r>
            <w:proofErr w:type="spellEnd"/>
            <w:r w:rsidRPr="00F74822">
              <w:rPr>
                <w:sz w:val="16"/>
                <w:szCs w:val="16"/>
                <w:lang w:eastAsia="en-US"/>
              </w:rPr>
              <w:t xml:space="preserve"> zajęta pod lokal. </w:t>
            </w:r>
            <w:proofErr w:type="gramStart"/>
            <w:r w:rsidRPr="00F74822">
              <w:rPr>
                <w:sz w:val="16"/>
                <w:szCs w:val="16"/>
                <w:lang w:eastAsia="en-US"/>
              </w:rPr>
              <w:t>budynku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usługowego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Pr="00F74822">
              <w:rPr>
                <w:sz w:val="16"/>
                <w:szCs w:val="16"/>
                <w:lang w:eastAsia="en-US"/>
              </w:rPr>
              <w:t>6,00</w:t>
            </w:r>
          </w:p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(miesięcznie)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jednorazowo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do 30 września 2011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31,00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F7482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45058D" w:rsidRPr="00F74822" w:rsidTr="0045058D">
        <w:trPr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0A02BA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274/4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EL1I/ 00018684/4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0,0459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położona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F74822"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część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działki o pow. 150 </w:t>
            </w:r>
            <w:proofErr w:type="spellStart"/>
            <w:r w:rsidRPr="00F74822">
              <w:rPr>
                <w:sz w:val="16"/>
                <w:szCs w:val="16"/>
                <w:lang w:eastAsia="en-US"/>
              </w:rPr>
              <w:t>m</w:t>
            </w:r>
            <w:r w:rsidRPr="00F74822">
              <w:rPr>
                <w:rFonts w:ascii="Calibri" w:hAnsi="Calibri"/>
                <w:sz w:val="16"/>
                <w:szCs w:val="16"/>
                <w:lang w:eastAsia="en-US"/>
              </w:rPr>
              <w:t>²</w:t>
            </w:r>
            <w:proofErr w:type="spellEnd"/>
            <w:r w:rsidRPr="00F74822">
              <w:rPr>
                <w:sz w:val="16"/>
                <w:szCs w:val="16"/>
                <w:lang w:eastAsia="en-US"/>
              </w:rPr>
              <w:t xml:space="preserve"> zajęta pod lokal. </w:t>
            </w:r>
            <w:proofErr w:type="gramStart"/>
            <w:r w:rsidRPr="00F74822">
              <w:rPr>
                <w:sz w:val="16"/>
                <w:szCs w:val="16"/>
                <w:lang w:eastAsia="en-US"/>
              </w:rPr>
              <w:t>budynku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usługowego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Pr="00F74822">
              <w:rPr>
                <w:sz w:val="16"/>
                <w:szCs w:val="16"/>
                <w:lang w:eastAsia="en-US"/>
              </w:rPr>
              <w:t>6,00</w:t>
            </w:r>
          </w:p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(miesięcznie)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jednorazowo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do 30 września 2011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31,00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F7482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45058D" w:rsidRPr="00F74822" w:rsidTr="009C4C8D">
        <w:trPr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0A02BA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="0045058D" w:rsidRPr="00F7482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Nowa Wieś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29387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0,7800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położona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Nowa Wieś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4822">
              <w:rPr>
                <w:sz w:val="16"/>
                <w:szCs w:val="16"/>
                <w:lang w:eastAsia="en-US"/>
              </w:rPr>
              <w:t>użytki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Pr="00F74822">
              <w:rPr>
                <w:sz w:val="16"/>
                <w:szCs w:val="16"/>
                <w:lang w:eastAsia="en-US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 xml:space="preserve">I rata do 15 </w:t>
            </w:r>
            <w:proofErr w:type="gramStart"/>
            <w:r w:rsidRPr="00F74822">
              <w:rPr>
                <w:sz w:val="16"/>
                <w:szCs w:val="16"/>
                <w:lang w:eastAsia="en-US"/>
              </w:rPr>
              <w:t>marca                    II</w:t>
            </w:r>
            <w:proofErr w:type="gramEnd"/>
            <w:r w:rsidRPr="00F74822">
              <w:rPr>
                <w:sz w:val="16"/>
                <w:szCs w:val="16"/>
                <w:lang w:eastAsia="en-US"/>
              </w:rPr>
              <w:t xml:space="preserve">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F74822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45058D" w:rsidTr="009C4C8D">
        <w:trPr>
          <w:trHeight w:val="56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Default="000A02BA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Gulb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0,2184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położona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w Skarszewie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użytki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Default="0045058D" w:rsidP="009C4C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 rata do 15</w:t>
            </w:r>
            <w:proofErr w:type="gramStart"/>
            <w:r>
              <w:rPr>
                <w:sz w:val="16"/>
                <w:szCs w:val="16"/>
                <w:lang w:eastAsia="en-US"/>
              </w:rPr>
              <w:t>marca                    II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8D" w:rsidRPr="00F74822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D" w:rsidRDefault="0045058D" w:rsidP="009C4C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10,00</w:t>
            </w:r>
          </w:p>
        </w:tc>
      </w:tr>
    </w:tbl>
    <w:p w:rsidR="0045058D" w:rsidRDefault="0045058D" w:rsidP="0045058D">
      <w:pPr>
        <w:pStyle w:val="Tekstpodstawowy"/>
        <w:jc w:val="both"/>
        <w:rPr>
          <w:color w:val="FF0000"/>
          <w:sz w:val="24"/>
        </w:rPr>
      </w:pPr>
    </w:p>
    <w:p w:rsidR="0045058D" w:rsidRDefault="0045058D" w:rsidP="0045058D">
      <w:pPr>
        <w:pStyle w:val="Tekstpodstawowywcity"/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Przetarg zost</w:t>
      </w:r>
      <w:r w:rsidR="000A02BA">
        <w:rPr>
          <w:b/>
          <w:sz w:val="20"/>
          <w:szCs w:val="20"/>
        </w:rPr>
        <w:t>anie przeprowadzony w dniu 01.10.2012</w:t>
      </w:r>
      <w:r>
        <w:rPr>
          <w:b/>
          <w:sz w:val="20"/>
          <w:szCs w:val="20"/>
        </w:rPr>
        <w:t xml:space="preserve"> roku, o godzinie 10:00, w siedzibie Urzędu Gminy w </w:t>
      </w:r>
      <w:proofErr w:type="gramStart"/>
      <w:r>
        <w:rPr>
          <w:b/>
          <w:sz w:val="20"/>
          <w:szCs w:val="20"/>
        </w:rPr>
        <w:t>Iławie,  ul</w:t>
      </w:r>
      <w:proofErr w:type="gramEnd"/>
      <w:r>
        <w:rPr>
          <w:b/>
          <w:sz w:val="20"/>
          <w:szCs w:val="20"/>
        </w:rPr>
        <w:t>. gen. Wł. Andersa 2A, pokój nr 219.</w:t>
      </w:r>
    </w:p>
    <w:p w:rsidR="0045058D" w:rsidRDefault="0045058D" w:rsidP="0045058D">
      <w:pPr>
        <w:numPr>
          <w:ilvl w:val="0"/>
          <w:numId w:val="1"/>
        </w:numPr>
        <w:rPr>
          <w:bCs/>
        </w:rPr>
      </w:pPr>
      <w:r>
        <w:t xml:space="preserve">W przetargu biorą udział osoby, które wpłacą wadium w gotówce, w terminie do dnia </w:t>
      </w:r>
      <w:r w:rsidR="000A02BA">
        <w:rPr>
          <w:b/>
        </w:rPr>
        <w:t>27</w:t>
      </w:r>
      <w:r>
        <w:rPr>
          <w:b/>
        </w:rPr>
        <w:t>.09.201</w:t>
      </w:r>
      <w:r w:rsidR="000A02BA">
        <w:rPr>
          <w:b/>
        </w:rPr>
        <w:t>2</w:t>
      </w:r>
      <w:r>
        <w:t xml:space="preserve"> </w:t>
      </w:r>
      <w:proofErr w:type="gramStart"/>
      <w:r>
        <w:t>roku</w:t>
      </w:r>
      <w:proofErr w:type="gramEnd"/>
      <w:r>
        <w:t xml:space="preserve"> włącznie, w kasie Urzędu Gminy Iława pokój nr 207 lub na konto Urzędu Gminy w Banku PKO BP S.A. O/Iława Nr  97102035830000340200113597.</w:t>
      </w:r>
    </w:p>
    <w:p w:rsidR="0045058D" w:rsidRDefault="0045058D" w:rsidP="0045058D">
      <w:pPr>
        <w:numPr>
          <w:ilvl w:val="0"/>
          <w:numId w:val="1"/>
        </w:numPr>
      </w:pPr>
      <w:r>
        <w:t xml:space="preserve">Wadium wpłacone przez uczestnika przetargu, który wygra przetarg zalicza się na poczet czynszu dzierżawnego. Pozostałym osobom wadium zostanie zwrócone. </w:t>
      </w:r>
    </w:p>
    <w:p w:rsidR="0045058D" w:rsidRDefault="0045058D" w:rsidP="0045058D">
      <w:pPr>
        <w:numPr>
          <w:ilvl w:val="0"/>
          <w:numId w:val="1"/>
        </w:numPr>
      </w:pPr>
      <w:r>
        <w:t xml:space="preserve">Przetarg jest ważny bez względu na liczbę uczestników, jeżeli chociaż jeden uczestnik przetargu </w:t>
      </w:r>
      <w:proofErr w:type="gramStart"/>
      <w:r>
        <w:t>zaoferował co</w:t>
      </w:r>
      <w:proofErr w:type="gramEnd"/>
      <w:r>
        <w:t xml:space="preserve"> najmniej jedno postąpienie powyżej czynszu wywoławczego. Wysokość postąpienia ustala się zgodnie z tabelą.</w:t>
      </w:r>
    </w:p>
    <w:p w:rsidR="0045058D" w:rsidRDefault="0045058D" w:rsidP="0045058D">
      <w:pPr>
        <w:numPr>
          <w:ilvl w:val="0"/>
          <w:numId w:val="1"/>
        </w:numPr>
      </w:pPr>
      <w:r>
        <w:t>W razie uchylenia się ustalonego nabywcy od zawarcia umowy dzierżawy nieruchomości Gmina Iława może od niej odstąpić, a wpłacone wadium nie podlega zwrotowi.</w:t>
      </w:r>
    </w:p>
    <w:p w:rsidR="0045058D" w:rsidRDefault="0045058D" w:rsidP="0045058D">
      <w:pPr>
        <w:pStyle w:val="Tekstpodstawowy"/>
        <w:numPr>
          <w:ilvl w:val="0"/>
          <w:numId w:val="1"/>
        </w:num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Organizator przetargu może odwołać przetarg z uzasadnionej przyczyny. </w:t>
      </w:r>
    </w:p>
    <w:p w:rsidR="0045058D" w:rsidRDefault="0045058D" w:rsidP="0045058D">
      <w:pPr>
        <w:pStyle w:val="Tekstpodstawowy"/>
        <w:numPr>
          <w:ilvl w:val="0"/>
          <w:numId w:val="1"/>
        </w:num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Szczegółową informację można uzyskać </w:t>
      </w:r>
      <w:r w:rsidR="000A02BA">
        <w:rPr>
          <w:b w:val="0"/>
          <w:sz w:val="20"/>
          <w:szCs w:val="20"/>
        </w:rPr>
        <w:t>w Urzędzie Gminy Iława pokój 205</w:t>
      </w:r>
      <w:r>
        <w:rPr>
          <w:b w:val="0"/>
          <w:sz w:val="20"/>
          <w:szCs w:val="20"/>
        </w:rPr>
        <w:t xml:space="preserve"> lub </w:t>
      </w:r>
      <w:proofErr w:type="gramStart"/>
      <w:r>
        <w:rPr>
          <w:b w:val="0"/>
          <w:sz w:val="20"/>
          <w:szCs w:val="20"/>
        </w:rPr>
        <w:t xml:space="preserve">tel. (0 89 ) 649 08 11 </w:t>
      </w:r>
      <w:proofErr w:type="gramEnd"/>
      <w:r>
        <w:rPr>
          <w:b w:val="0"/>
          <w:sz w:val="20"/>
          <w:szCs w:val="20"/>
        </w:rPr>
        <w:t>lub 649 08 13.</w:t>
      </w:r>
    </w:p>
    <w:p w:rsidR="0045058D" w:rsidRDefault="000A02BA" w:rsidP="0045058D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5"/>
        </w:tabs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Iława, dn. 30.08.2012</w:t>
      </w:r>
      <w:r w:rsidR="0045058D">
        <w:rPr>
          <w:b w:val="0"/>
          <w:bCs w:val="0"/>
          <w:sz w:val="20"/>
          <w:szCs w:val="20"/>
        </w:rPr>
        <w:t>r.</w:t>
      </w:r>
    </w:p>
    <w:p w:rsidR="0045058D" w:rsidRDefault="0045058D" w:rsidP="0045058D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5"/>
        </w:tabs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wywieszono</w:t>
      </w:r>
      <w:proofErr w:type="gramEnd"/>
      <w:r>
        <w:rPr>
          <w:b w:val="0"/>
          <w:bCs w:val="0"/>
          <w:sz w:val="20"/>
          <w:szCs w:val="20"/>
        </w:rPr>
        <w:t xml:space="preserve"> dnia:………….</w:t>
      </w:r>
    </w:p>
    <w:p w:rsidR="0045058D" w:rsidRDefault="0045058D" w:rsidP="0045058D">
      <w:pPr>
        <w:pStyle w:val="Tekstpodstawowy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zdjęto</w:t>
      </w:r>
      <w:proofErr w:type="gramEnd"/>
      <w:r>
        <w:rPr>
          <w:b w:val="0"/>
          <w:bCs w:val="0"/>
          <w:sz w:val="20"/>
          <w:szCs w:val="20"/>
        </w:rPr>
        <w:t xml:space="preserve"> dnia: …………………</w:t>
      </w:r>
    </w:p>
    <w:p w:rsidR="0045058D" w:rsidRDefault="0045058D" w:rsidP="0045058D">
      <w:pPr>
        <w:pStyle w:val="Tekstpodstawowy"/>
        <w:jc w:val="both"/>
        <w:rPr>
          <w:b w:val="0"/>
          <w:bCs w:val="0"/>
          <w:i/>
          <w:sz w:val="20"/>
          <w:szCs w:val="20"/>
          <w:u w:val="single"/>
        </w:rPr>
      </w:pPr>
    </w:p>
    <w:p w:rsidR="0045058D" w:rsidRDefault="0045058D" w:rsidP="0045058D">
      <w:pPr>
        <w:pStyle w:val="Tekstpodstawowy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 xml:space="preserve">Niniejsze ogłoszenie podlega podaniu do publicznej wiadomości przez wywieszenie na tablicy ogłoszeń w Urzędzie Gminy Iława i Sołectwach oraz umieszczone na stronie internetowej Urzędu: </w:t>
      </w:r>
      <w:hyperlink r:id="rId6" w:history="1">
        <w:r>
          <w:rPr>
            <w:rStyle w:val="Hipercze"/>
            <w:b w:val="0"/>
            <w:sz w:val="20"/>
          </w:rPr>
          <w:t>http://ilawa-ug.bip-wm.pl</w:t>
        </w:r>
      </w:hyperlink>
      <w:r>
        <w:rPr>
          <w:b w:val="0"/>
          <w:sz w:val="20"/>
          <w:szCs w:val="20"/>
        </w:rPr>
        <w:t xml:space="preserve">     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45058D" w:rsidRDefault="0045058D" w:rsidP="0045058D"/>
    <w:p w:rsidR="0045058D" w:rsidRDefault="0045058D" w:rsidP="0045058D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Wójt Gminy Iława</w:t>
      </w:r>
    </w:p>
    <w:p w:rsidR="0045058D" w:rsidRDefault="0045058D" w:rsidP="0045058D">
      <w:pPr>
        <w:rPr>
          <w:b/>
          <w:i/>
        </w:rPr>
      </w:pPr>
    </w:p>
    <w:p w:rsidR="0045058D" w:rsidRDefault="0045058D" w:rsidP="0045058D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mgr</w:t>
      </w:r>
      <w:proofErr w:type="gramEnd"/>
      <w:r>
        <w:rPr>
          <w:b/>
          <w:i/>
        </w:rPr>
        <w:t xml:space="preserve"> inż. Krzysztof </w:t>
      </w:r>
      <w:proofErr w:type="spellStart"/>
      <w:r>
        <w:rPr>
          <w:b/>
          <w:i/>
        </w:rPr>
        <w:t>Harmaciński</w:t>
      </w:r>
      <w:proofErr w:type="spellEnd"/>
    </w:p>
    <w:p w:rsidR="00BF1094" w:rsidRDefault="00BF1094"/>
    <w:sectPr w:rsidR="00BF1094" w:rsidSect="0045058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91D"/>
    <w:multiLevelType w:val="hybridMultilevel"/>
    <w:tmpl w:val="5CA4950A"/>
    <w:lvl w:ilvl="0" w:tplc="25E8B4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58D"/>
    <w:rsid w:val="000A02BA"/>
    <w:rsid w:val="002352B5"/>
    <w:rsid w:val="0045058D"/>
    <w:rsid w:val="008D4CEC"/>
    <w:rsid w:val="00BF1094"/>
    <w:rsid w:val="00E1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58D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58D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058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5058D"/>
    <w:pPr>
      <w:jc w:val="center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5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058D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05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awa-ug.bip-w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4EF50-7D58-421C-A9C1-A1DE6235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Wojmir</dc:creator>
  <cp:lastModifiedBy>grazynal</cp:lastModifiedBy>
  <cp:revision>2</cp:revision>
  <cp:lastPrinted>2012-09-04T10:57:00Z</cp:lastPrinted>
  <dcterms:created xsi:type="dcterms:W3CDTF">2012-09-05T10:54:00Z</dcterms:created>
  <dcterms:modified xsi:type="dcterms:W3CDTF">2012-09-05T10:54:00Z</dcterms:modified>
</cp:coreProperties>
</file>