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8E" w:rsidRDefault="0095438E" w:rsidP="007F3A2D">
      <w:pPr>
        <w:pStyle w:val="ListParagraph"/>
        <w:ind w:left="0"/>
        <w:jc w:val="both"/>
        <w:rPr>
          <w:b/>
          <w:bCs/>
        </w:rPr>
      </w:pPr>
    </w:p>
    <w:p w:rsidR="0095438E" w:rsidRPr="00A27560" w:rsidRDefault="0095438E" w:rsidP="00A27560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27560">
        <w:rPr>
          <w:sz w:val="18"/>
          <w:szCs w:val="18"/>
        </w:rPr>
        <w:t>Załącznik nr 3</w:t>
      </w:r>
    </w:p>
    <w:p w:rsidR="0095438E" w:rsidRPr="00A27560" w:rsidRDefault="0095438E" w:rsidP="00A27560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27560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27</w:t>
      </w:r>
      <w:r w:rsidRPr="00A27560">
        <w:rPr>
          <w:sz w:val="18"/>
          <w:szCs w:val="18"/>
        </w:rPr>
        <w:t>/2011</w:t>
      </w:r>
    </w:p>
    <w:p w:rsidR="0095438E" w:rsidRPr="00A27560" w:rsidRDefault="0095438E" w:rsidP="00A27560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A27560">
        <w:rPr>
          <w:sz w:val="18"/>
          <w:szCs w:val="18"/>
        </w:rPr>
        <w:t xml:space="preserve">Wójta Gminy Iława </w:t>
      </w:r>
    </w:p>
    <w:p w:rsidR="0095438E" w:rsidRPr="00A27560" w:rsidRDefault="0095438E" w:rsidP="00A2756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27560">
        <w:rPr>
          <w:b/>
          <w:bCs/>
          <w:sz w:val="18"/>
          <w:szCs w:val="18"/>
        </w:rPr>
        <w:t>z dnia 26 października 2011</w:t>
      </w:r>
      <w:r>
        <w:rPr>
          <w:b/>
          <w:bCs/>
          <w:sz w:val="18"/>
          <w:szCs w:val="18"/>
        </w:rPr>
        <w:t>r.</w:t>
      </w:r>
    </w:p>
    <w:p w:rsidR="0095438E" w:rsidRPr="00A27560" w:rsidRDefault="0095438E" w:rsidP="008D10A1">
      <w:pPr>
        <w:pStyle w:val="ListParagraph"/>
        <w:ind w:left="928"/>
        <w:jc w:val="right"/>
        <w:rPr>
          <w:b/>
          <w:bCs/>
          <w:sz w:val="18"/>
          <w:szCs w:val="18"/>
        </w:rPr>
      </w:pPr>
    </w:p>
    <w:p w:rsidR="0095438E" w:rsidRDefault="0095438E" w:rsidP="000D25D7">
      <w:pPr>
        <w:pStyle w:val="ListParagraph"/>
        <w:ind w:left="928"/>
        <w:jc w:val="both"/>
        <w:rPr>
          <w:b/>
          <w:bCs/>
        </w:rPr>
      </w:pPr>
    </w:p>
    <w:p w:rsidR="0095438E" w:rsidRPr="009E33E8" w:rsidRDefault="0095438E" w:rsidP="009E33E8">
      <w:pPr>
        <w:spacing w:before="60" w:after="120" w:line="27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  <w:r w:rsidRPr="009E33E8">
        <w:rPr>
          <w:b/>
          <w:bCs/>
          <w:sz w:val="28"/>
          <w:szCs w:val="28"/>
        </w:rPr>
        <w:t>z funkcjonowania kontroli zarządczej</w:t>
      </w:r>
      <w:r>
        <w:rPr>
          <w:b/>
          <w:bCs/>
          <w:sz w:val="28"/>
          <w:szCs w:val="28"/>
        </w:rPr>
        <w:t xml:space="preserve"> w komórkach organizacyjnych Urzędu Gminy Iława</w:t>
      </w:r>
    </w:p>
    <w:p w:rsidR="0095438E" w:rsidRDefault="0095438E" w:rsidP="009E33E8">
      <w:pPr>
        <w:spacing w:before="60" w:after="120" w:line="278" w:lineRule="auto"/>
        <w:jc w:val="both"/>
      </w:pPr>
    </w:p>
    <w:p w:rsidR="0095438E" w:rsidRPr="000D19BC" w:rsidRDefault="0095438E" w:rsidP="009E33E8">
      <w:pPr>
        <w:spacing w:before="60" w:after="120" w:line="278" w:lineRule="auto"/>
        <w:jc w:val="both"/>
        <w:rPr>
          <w:b/>
          <w:bCs/>
        </w:rPr>
      </w:pPr>
      <w:r w:rsidRPr="000D19BC">
        <w:rPr>
          <w:b/>
          <w:bCs/>
        </w:rPr>
        <w:t>A. Środowisko wewnętrzne</w:t>
      </w:r>
    </w:p>
    <w:p w:rsidR="0095438E" w:rsidRPr="000D19BC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0D19BC">
        <w:rPr>
          <w:u w:val="single"/>
        </w:rPr>
        <w:t>Przestrzeganie wartości etycznych</w:t>
      </w:r>
    </w:p>
    <w:p w:rsidR="0095438E" w:rsidRPr="00F71333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jak przebiega przestrzegania za</w:t>
      </w:r>
      <w:r w:rsidRPr="00F71333">
        <w:rPr>
          <w:i/>
          <w:iCs/>
          <w:sz w:val="20"/>
          <w:szCs w:val="20"/>
        </w:rPr>
        <w:t>sad</w:t>
      </w:r>
      <w:r>
        <w:rPr>
          <w:i/>
          <w:iCs/>
          <w:sz w:val="20"/>
          <w:szCs w:val="20"/>
        </w:rPr>
        <w:t xml:space="preserve"> </w:t>
      </w:r>
      <w:r w:rsidRPr="00F71333">
        <w:rPr>
          <w:i/>
          <w:iCs/>
          <w:sz w:val="20"/>
          <w:szCs w:val="20"/>
        </w:rPr>
        <w:t xml:space="preserve"> i wartości etyczn</w:t>
      </w:r>
      <w:r>
        <w:rPr>
          <w:i/>
          <w:iCs/>
          <w:sz w:val="20"/>
          <w:szCs w:val="20"/>
        </w:rPr>
        <w:t xml:space="preserve">ych przez </w:t>
      </w:r>
      <w:r w:rsidRPr="00F71333">
        <w:rPr>
          <w:i/>
          <w:iCs/>
          <w:sz w:val="20"/>
          <w:szCs w:val="20"/>
        </w:rPr>
        <w:t xml:space="preserve"> pracowników</w:t>
      </w:r>
      <w:r>
        <w:rPr>
          <w:i/>
          <w:iCs/>
          <w:sz w:val="20"/>
          <w:szCs w:val="20"/>
        </w:rPr>
        <w:t xml:space="preserve">, czy i jakie działania były  w tym zakresie podejmowane) 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B87893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B87893">
        <w:rPr>
          <w:u w:val="single"/>
        </w:rPr>
        <w:t>Kompetencje zawodowe</w:t>
      </w:r>
    </w:p>
    <w:p w:rsidR="0095438E" w:rsidRPr="00F71333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uczestnictwo w szkoleniach, </w:t>
      </w:r>
      <w:r w:rsidRPr="00F71333">
        <w:rPr>
          <w:i/>
          <w:iCs/>
          <w:sz w:val="20"/>
          <w:szCs w:val="20"/>
        </w:rPr>
        <w:t>podnoszeni</w:t>
      </w:r>
      <w:r>
        <w:rPr>
          <w:i/>
          <w:iCs/>
          <w:sz w:val="20"/>
          <w:szCs w:val="20"/>
        </w:rPr>
        <w:t>e</w:t>
      </w:r>
      <w:r w:rsidRPr="00F71333">
        <w:rPr>
          <w:i/>
          <w:iCs/>
          <w:sz w:val="20"/>
          <w:szCs w:val="20"/>
        </w:rPr>
        <w:t xml:space="preserve"> kwalifik</w:t>
      </w:r>
      <w:r>
        <w:rPr>
          <w:i/>
          <w:iCs/>
          <w:sz w:val="20"/>
          <w:szCs w:val="20"/>
        </w:rPr>
        <w:t>acji zawodowych, ocen pracownicze</w:t>
      </w:r>
      <w:r w:rsidRPr="00F71333">
        <w:rPr>
          <w:i/>
          <w:iCs/>
          <w:sz w:val="20"/>
          <w:szCs w:val="20"/>
        </w:rPr>
        <w:t>)</w:t>
      </w:r>
    </w:p>
    <w:p w:rsidR="0095438E" w:rsidRDefault="0095438E" w:rsidP="009E33E8">
      <w:pPr>
        <w:spacing w:before="60" w:after="120" w:line="278" w:lineRule="auto"/>
        <w:jc w:val="both"/>
        <w:rPr>
          <w:color w:val="000000"/>
          <w:spacing w:val="-2"/>
        </w:rPr>
      </w:pPr>
      <w:r>
        <w:t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3D5E61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3D5E61">
        <w:rPr>
          <w:color w:val="000000"/>
          <w:spacing w:val="-2"/>
          <w:u w:val="single"/>
        </w:rPr>
        <w:t>Struktura organizacyjna</w:t>
      </w:r>
    </w:p>
    <w:p w:rsidR="0095438E" w:rsidRPr="00F71333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(organizacj</w:t>
      </w:r>
      <w:r>
        <w:rPr>
          <w:i/>
          <w:iCs/>
          <w:sz w:val="20"/>
          <w:szCs w:val="20"/>
        </w:rPr>
        <w:t xml:space="preserve">a </w:t>
      </w:r>
      <w:r w:rsidRPr="00F71333">
        <w:rPr>
          <w:i/>
          <w:iCs/>
          <w:sz w:val="20"/>
          <w:szCs w:val="20"/>
        </w:rPr>
        <w:t xml:space="preserve"> pracy</w:t>
      </w:r>
      <w:r>
        <w:rPr>
          <w:i/>
          <w:iCs/>
          <w:sz w:val="20"/>
          <w:szCs w:val="20"/>
        </w:rPr>
        <w:t xml:space="preserve">, </w:t>
      </w:r>
      <w:r w:rsidRPr="00F71333">
        <w:rPr>
          <w:i/>
          <w:iCs/>
          <w:sz w:val="20"/>
          <w:szCs w:val="20"/>
        </w:rPr>
        <w:t xml:space="preserve"> funkcjonowani</w:t>
      </w:r>
      <w:r>
        <w:rPr>
          <w:i/>
          <w:iCs/>
          <w:sz w:val="20"/>
          <w:szCs w:val="20"/>
        </w:rPr>
        <w:t>e komórki</w:t>
      </w:r>
      <w:r w:rsidRPr="00F71333">
        <w:rPr>
          <w:i/>
          <w:iCs/>
          <w:sz w:val="20"/>
          <w:szCs w:val="20"/>
        </w:rPr>
        <w:t>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AC7C1C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AC7C1C">
        <w:rPr>
          <w:u w:val="single"/>
        </w:rPr>
        <w:t>Delegowanie uprawnień</w:t>
      </w:r>
    </w:p>
    <w:p w:rsidR="0095438E" w:rsidRPr="00F71333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 xml:space="preserve">(procedury określające system delegowania uprawnień w </w:t>
      </w:r>
      <w:r>
        <w:rPr>
          <w:i/>
          <w:iCs/>
          <w:sz w:val="20"/>
          <w:szCs w:val="20"/>
        </w:rPr>
        <w:t>komórce</w:t>
      </w:r>
      <w:r w:rsidRPr="00F71333">
        <w:rPr>
          <w:i/>
          <w:iCs/>
          <w:sz w:val="20"/>
          <w:szCs w:val="20"/>
        </w:rPr>
        <w:t>)</w:t>
      </w:r>
    </w:p>
    <w:p w:rsidR="0095438E" w:rsidRPr="00095F85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095F85" w:rsidRDefault="0095438E" w:rsidP="009E33E8">
      <w:pPr>
        <w:spacing w:before="60" w:after="120" w:line="278" w:lineRule="auto"/>
        <w:jc w:val="both"/>
        <w:rPr>
          <w:b/>
          <w:bCs/>
        </w:rPr>
      </w:pPr>
      <w:r w:rsidRPr="00095F85">
        <w:rPr>
          <w:b/>
          <w:bCs/>
        </w:rPr>
        <w:t>B. Cele i zarządzanie ryzykiem</w:t>
      </w:r>
    </w:p>
    <w:p w:rsidR="0095438E" w:rsidRPr="00095F85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095F85">
        <w:rPr>
          <w:u w:val="single"/>
        </w:rPr>
        <w:t>Misja</w:t>
      </w:r>
      <w:r>
        <w:rPr>
          <w:u w:val="single"/>
        </w:rPr>
        <w:t xml:space="preserve"> </w:t>
      </w:r>
    </w:p>
    <w:p w:rsidR="0095438E" w:rsidRPr="00F71333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(dokumenty określające cel istnienia jednostki w postaci krótkiego i syntetycznego opisu misji)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Default="0095438E" w:rsidP="009E33E8">
      <w:pPr>
        <w:spacing w:before="60" w:after="120" w:line="278" w:lineRule="auto"/>
        <w:jc w:val="both"/>
      </w:pPr>
    </w:p>
    <w:p w:rsidR="0095438E" w:rsidRPr="00013E79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013E79">
        <w:rPr>
          <w:u w:val="single"/>
        </w:rPr>
        <w:t>Określenie celów i zadań, monitorowanie i ocena ich realizacji</w:t>
      </w:r>
    </w:p>
    <w:p w:rsidR="0095438E" w:rsidRPr="00AA0B8A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AA0B8A">
        <w:rPr>
          <w:i/>
          <w:iCs/>
          <w:sz w:val="20"/>
          <w:szCs w:val="20"/>
        </w:rPr>
        <w:t xml:space="preserve">(sposób monitorowania i oceny realizacji celów </w:t>
      </w:r>
      <w:r>
        <w:rPr>
          <w:i/>
          <w:iCs/>
          <w:sz w:val="20"/>
          <w:szCs w:val="20"/>
        </w:rPr>
        <w:t>komórki organizacyjnej</w:t>
      </w:r>
      <w:r w:rsidRPr="00AA0B8A">
        <w:rPr>
          <w:i/>
          <w:iCs/>
          <w:sz w:val="20"/>
          <w:szCs w:val="20"/>
        </w:rPr>
        <w:t>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6F276B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6F276B">
        <w:rPr>
          <w:u w:val="single"/>
        </w:rPr>
        <w:t>Identyfikacja ryzyka</w:t>
      </w:r>
      <w:r>
        <w:rPr>
          <w:u w:val="single"/>
        </w:rPr>
        <w:t>, Analiza ryzyka, Reakcja na ryzyko</w:t>
      </w:r>
    </w:p>
    <w:p w:rsidR="0095438E" w:rsidRPr="00AA0B8A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AA0B8A">
        <w:rPr>
          <w:i/>
          <w:iCs/>
          <w:sz w:val="20"/>
          <w:szCs w:val="20"/>
        </w:rPr>
        <w:t xml:space="preserve">(sposób identyfikacji ryzyka w </w:t>
      </w:r>
      <w:r>
        <w:rPr>
          <w:i/>
          <w:iCs/>
          <w:sz w:val="20"/>
          <w:szCs w:val="20"/>
        </w:rPr>
        <w:t>komórce</w:t>
      </w:r>
      <w:r w:rsidRPr="00AA0B8A">
        <w:rPr>
          <w:i/>
          <w:iCs/>
          <w:sz w:val="20"/>
          <w:szCs w:val="20"/>
        </w:rPr>
        <w:t>, ocen</w:t>
      </w:r>
      <w:r>
        <w:rPr>
          <w:i/>
          <w:iCs/>
          <w:sz w:val="20"/>
          <w:szCs w:val="20"/>
        </w:rPr>
        <w:t>a</w:t>
      </w:r>
      <w:r w:rsidRPr="00AA0B8A">
        <w:rPr>
          <w:i/>
          <w:iCs/>
          <w:sz w:val="20"/>
          <w:szCs w:val="20"/>
        </w:rPr>
        <w:t xml:space="preserve"> i analiz</w:t>
      </w:r>
      <w:r>
        <w:rPr>
          <w:i/>
          <w:iCs/>
          <w:sz w:val="20"/>
          <w:szCs w:val="20"/>
        </w:rPr>
        <w:t xml:space="preserve">a  ryzyka, </w:t>
      </w:r>
      <w:r w:rsidRPr="00AA0B8A">
        <w:rPr>
          <w:i/>
          <w:iCs/>
          <w:sz w:val="20"/>
          <w:szCs w:val="20"/>
        </w:rPr>
        <w:t xml:space="preserve"> działa</w:t>
      </w:r>
      <w:r>
        <w:rPr>
          <w:i/>
          <w:iCs/>
          <w:sz w:val="20"/>
          <w:szCs w:val="20"/>
        </w:rPr>
        <w:t xml:space="preserve">nia </w:t>
      </w:r>
      <w:r w:rsidRPr="00AA0B8A">
        <w:rPr>
          <w:i/>
          <w:iCs/>
          <w:sz w:val="20"/>
          <w:szCs w:val="20"/>
        </w:rPr>
        <w:t xml:space="preserve"> zmierzając</w:t>
      </w:r>
      <w:r>
        <w:rPr>
          <w:i/>
          <w:iCs/>
          <w:sz w:val="20"/>
          <w:szCs w:val="20"/>
        </w:rPr>
        <w:t>e</w:t>
      </w:r>
      <w:r w:rsidRPr="00AA0B8A">
        <w:rPr>
          <w:i/>
          <w:iCs/>
          <w:sz w:val="20"/>
          <w:szCs w:val="20"/>
        </w:rPr>
        <w:t xml:space="preserve"> do minimalizowania skutków ryzyka)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992561" w:rsidRDefault="0095438E" w:rsidP="009E33E8">
      <w:pPr>
        <w:spacing w:before="60" w:after="120" w:line="278" w:lineRule="auto"/>
        <w:jc w:val="both"/>
        <w:rPr>
          <w:b/>
          <w:bCs/>
        </w:rPr>
      </w:pPr>
      <w:r w:rsidRPr="00992561">
        <w:rPr>
          <w:b/>
          <w:bCs/>
        </w:rPr>
        <w:t>C. Mechanizmy kontroli</w:t>
      </w:r>
    </w:p>
    <w:p w:rsidR="0095438E" w:rsidRPr="00992561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992561">
        <w:rPr>
          <w:u w:val="single"/>
        </w:rPr>
        <w:t>Dokumentowanie systemu kontroli zarządczej</w:t>
      </w:r>
      <w:r>
        <w:rPr>
          <w:u w:val="single"/>
        </w:rPr>
        <w:t xml:space="preserve"> w komórce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CA39EE" w:rsidRDefault="0095438E" w:rsidP="000609BA">
      <w:pPr>
        <w:numPr>
          <w:ilvl w:val="0"/>
          <w:numId w:val="8"/>
        </w:numPr>
        <w:spacing w:before="60" w:after="120" w:line="278" w:lineRule="auto"/>
        <w:jc w:val="both"/>
        <w:rPr>
          <w:u w:val="single"/>
        </w:rPr>
      </w:pPr>
      <w:r w:rsidRPr="00CA39EE">
        <w:rPr>
          <w:u w:val="single"/>
        </w:rPr>
        <w:t>Ochrona zasobów</w:t>
      </w:r>
    </w:p>
    <w:p w:rsidR="0095438E" w:rsidRDefault="0095438E" w:rsidP="009E33E8">
      <w:pPr>
        <w:pStyle w:val="Title"/>
        <w:spacing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 xml:space="preserve">(zasady </w:t>
      </w:r>
      <w:r>
        <w:rPr>
          <w:b w:val="0"/>
          <w:bCs w:val="0"/>
          <w:i/>
          <w:iCs/>
          <w:sz w:val="20"/>
          <w:szCs w:val="20"/>
        </w:rPr>
        <w:t>ochrony zasobów komórki, zarówno zasobów majątkowych jak i ludzkich)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39367A" w:rsidRDefault="0095438E" w:rsidP="000609BA">
      <w:pPr>
        <w:pStyle w:val="Title"/>
        <w:numPr>
          <w:ilvl w:val="0"/>
          <w:numId w:val="8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39367A">
        <w:rPr>
          <w:b w:val="0"/>
          <w:bCs w:val="0"/>
          <w:sz w:val="24"/>
          <w:szCs w:val="24"/>
          <w:u w:val="single"/>
        </w:rPr>
        <w:t>Szczegółowe mechanizmy kontroli dotyczące operacji finansowych i gospodarczych.</w:t>
      </w:r>
    </w:p>
    <w:p w:rsidR="0095438E" w:rsidRPr="00AA0B8A" w:rsidRDefault="0095438E" w:rsidP="009E33E8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>(mechanizmy kontrolne w zakresie operacji finansowych i gospodarczych, zasady zatwierdzania (autoryzacji) ope</w:t>
      </w:r>
      <w:r>
        <w:rPr>
          <w:b w:val="0"/>
          <w:bCs w:val="0"/>
          <w:i/>
          <w:iCs/>
          <w:sz w:val="20"/>
          <w:szCs w:val="20"/>
        </w:rPr>
        <w:t>racji finansowych</w:t>
      </w:r>
      <w:r w:rsidRPr="00AA0B8A">
        <w:rPr>
          <w:b w:val="0"/>
          <w:bCs w:val="0"/>
          <w:i/>
          <w:iCs/>
          <w:sz w:val="20"/>
          <w:szCs w:val="20"/>
        </w:rPr>
        <w:t xml:space="preserve">)  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5E458E" w:rsidRDefault="0095438E" w:rsidP="000609BA">
      <w:pPr>
        <w:pStyle w:val="Title"/>
        <w:numPr>
          <w:ilvl w:val="0"/>
          <w:numId w:val="8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5E458E">
        <w:rPr>
          <w:b w:val="0"/>
          <w:bCs w:val="0"/>
          <w:sz w:val="24"/>
          <w:szCs w:val="24"/>
          <w:u w:val="single"/>
        </w:rPr>
        <w:t>Mechanizmy kontroli dotyczące systemów informatycznych</w:t>
      </w:r>
    </w:p>
    <w:p w:rsidR="0095438E" w:rsidRPr="00AA0B8A" w:rsidRDefault="0095438E" w:rsidP="009E33E8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>(mechanizmy służące zapewnieniu bezpieczeństwa danych i systemów informatycznych)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Default="0095438E" w:rsidP="009E33E8">
      <w:pPr>
        <w:pStyle w:val="Title"/>
        <w:spacing w:before="60" w:after="120" w:line="278" w:lineRule="auto"/>
        <w:jc w:val="both"/>
        <w:rPr>
          <w:sz w:val="24"/>
          <w:szCs w:val="24"/>
        </w:rPr>
      </w:pPr>
      <w:r w:rsidRPr="00190A52">
        <w:rPr>
          <w:sz w:val="24"/>
          <w:szCs w:val="24"/>
        </w:rPr>
        <w:t>D. Informacja i komunikacja</w:t>
      </w:r>
    </w:p>
    <w:p w:rsidR="0095438E" w:rsidRPr="00190A52" w:rsidRDefault="0095438E" w:rsidP="000609BA">
      <w:pPr>
        <w:pStyle w:val="Title"/>
        <w:numPr>
          <w:ilvl w:val="0"/>
          <w:numId w:val="8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190A52">
        <w:rPr>
          <w:b w:val="0"/>
          <w:bCs w:val="0"/>
          <w:sz w:val="24"/>
          <w:szCs w:val="24"/>
          <w:u w:val="single"/>
        </w:rPr>
        <w:t>Bieżąca informacja</w:t>
      </w:r>
      <w:r>
        <w:rPr>
          <w:b w:val="0"/>
          <w:bCs w:val="0"/>
          <w:sz w:val="24"/>
          <w:szCs w:val="24"/>
          <w:u w:val="single"/>
        </w:rPr>
        <w:t xml:space="preserve">, </w:t>
      </w:r>
      <w:r w:rsidRPr="00190A52">
        <w:rPr>
          <w:b w:val="0"/>
          <w:bCs w:val="0"/>
          <w:sz w:val="24"/>
          <w:szCs w:val="24"/>
          <w:u w:val="single"/>
        </w:rPr>
        <w:t>Komunikacja wewnętrzna</w:t>
      </w:r>
      <w:r>
        <w:rPr>
          <w:b w:val="0"/>
          <w:bCs w:val="0"/>
          <w:sz w:val="24"/>
          <w:szCs w:val="24"/>
          <w:u w:val="single"/>
        </w:rPr>
        <w:t xml:space="preserve">, </w:t>
      </w:r>
      <w:r w:rsidRPr="00190A52">
        <w:rPr>
          <w:b w:val="0"/>
          <w:bCs w:val="0"/>
          <w:sz w:val="24"/>
          <w:szCs w:val="24"/>
          <w:u w:val="single"/>
        </w:rPr>
        <w:t>Komunikacja zewnętrzna</w:t>
      </w:r>
    </w:p>
    <w:p w:rsidR="0095438E" w:rsidRPr="00F66E17" w:rsidRDefault="0095438E" w:rsidP="009E33E8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F66E17">
        <w:rPr>
          <w:b w:val="0"/>
          <w:bCs w:val="0"/>
          <w:i/>
          <w:iCs/>
          <w:sz w:val="20"/>
          <w:szCs w:val="20"/>
        </w:rPr>
        <w:t xml:space="preserve">(mechanizmy zapewniające efektywne przekazywanie ważnych informacji w obrębie struktury organizacyjnej </w:t>
      </w:r>
      <w:r>
        <w:rPr>
          <w:b w:val="0"/>
          <w:bCs w:val="0"/>
          <w:i/>
          <w:iCs/>
          <w:sz w:val="20"/>
          <w:szCs w:val="20"/>
        </w:rPr>
        <w:t xml:space="preserve">komórki </w:t>
      </w:r>
      <w:r w:rsidRPr="00F66E17">
        <w:rPr>
          <w:b w:val="0"/>
          <w:bCs w:val="0"/>
          <w:i/>
          <w:iCs/>
          <w:sz w:val="20"/>
          <w:szCs w:val="20"/>
        </w:rPr>
        <w:t xml:space="preserve"> i poza nią, proces związany z udostępnianiem informacji publicznej)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Default="0095438E" w:rsidP="009E33E8">
      <w:pPr>
        <w:pStyle w:val="Title"/>
        <w:spacing w:before="60" w:after="120" w:line="278" w:lineRule="auto"/>
        <w:jc w:val="both"/>
        <w:rPr>
          <w:sz w:val="24"/>
          <w:szCs w:val="24"/>
        </w:rPr>
      </w:pPr>
      <w:r w:rsidRPr="00C43CA8">
        <w:rPr>
          <w:sz w:val="24"/>
          <w:szCs w:val="24"/>
        </w:rPr>
        <w:t>E. Monitorowanie i ocena</w:t>
      </w:r>
    </w:p>
    <w:p w:rsidR="0095438E" w:rsidRPr="004920B5" w:rsidRDefault="0095438E" w:rsidP="000609BA">
      <w:pPr>
        <w:pStyle w:val="Title"/>
        <w:numPr>
          <w:ilvl w:val="0"/>
          <w:numId w:val="8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4920B5">
        <w:rPr>
          <w:b w:val="0"/>
          <w:bCs w:val="0"/>
          <w:sz w:val="24"/>
          <w:szCs w:val="24"/>
          <w:u w:val="single"/>
        </w:rPr>
        <w:t>Monitorowanie systemu kontroli zarządczej</w:t>
      </w:r>
    </w:p>
    <w:p w:rsidR="0095438E" w:rsidRPr="00F66E17" w:rsidRDefault="0095438E" w:rsidP="009E33E8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F66E17">
        <w:rPr>
          <w:b w:val="0"/>
          <w:bCs w:val="0"/>
          <w:i/>
          <w:iCs/>
          <w:sz w:val="20"/>
          <w:szCs w:val="20"/>
        </w:rPr>
        <w:t xml:space="preserve">(narzędzia wykorzystywane do monitorowania systemu kontroli zarządczej w </w:t>
      </w:r>
      <w:r>
        <w:rPr>
          <w:b w:val="0"/>
          <w:bCs w:val="0"/>
          <w:i/>
          <w:iCs/>
          <w:sz w:val="20"/>
          <w:szCs w:val="20"/>
        </w:rPr>
        <w:t>komórce</w:t>
      </w:r>
      <w:r w:rsidRPr="00F66E17">
        <w:rPr>
          <w:b w:val="0"/>
          <w:bCs w:val="0"/>
          <w:i/>
          <w:iCs/>
          <w:sz w:val="20"/>
          <w:szCs w:val="20"/>
        </w:rPr>
        <w:t>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Pr="004920B5" w:rsidRDefault="0095438E" w:rsidP="000609BA">
      <w:pPr>
        <w:pStyle w:val="Title"/>
        <w:numPr>
          <w:ilvl w:val="0"/>
          <w:numId w:val="8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4920B5">
        <w:rPr>
          <w:b w:val="0"/>
          <w:bCs w:val="0"/>
          <w:sz w:val="24"/>
          <w:szCs w:val="24"/>
          <w:u w:val="single"/>
        </w:rPr>
        <w:t>Samoocena</w:t>
      </w:r>
    </w:p>
    <w:p w:rsidR="0095438E" w:rsidRPr="00F66E17" w:rsidRDefault="0095438E" w:rsidP="009E33E8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66E17">
        <w:rPr>
          <w:i/>
          <w:iCs/>
          <w:sz w:val="20"/>
          <w:szCs w:val="20"/>
        </w:rPr>
        <w:t xml:space="preserve">(przyjęte w </w:t>
      </w:r>
      <w:r>
        <w:rPr>
          <w:i/>
          <w:iCs/>
          <w:sz w:val="20"/>
          <w:szCs w:val="20"/>
        </w:rPr>
        <w:t xml:space="preserve">komórce </w:t>
      </w:r>
      <w:r w:rsidRPr="00F66E17">
        <w:rPr>
          <w:i/>
          <w:iCs/>
          <w:sz w:val="20"/>
          <w:szCs w:val="20"/>
        </w:rPr>
        <w:t xml:space="preserve"> wewnętrzne zasady dokonywania okresowych przeglądów i samooceny systemu kontroli zarządczej)</w:t>
      </w:r>
    </w:p>
    <w:p w:rsidR="0095438E" w:rsidRDefault="0095438E" w:rsidP="009E33E8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8E" w:rsidRDefault="0095438E" w:rsidP="009E33E8">
      <w:pPr>
        <w:pStyle w:val="Title"/>
        <w:spacing w:before="60" w:after="120" w:line="278" w:lineRule="auto"/>
        <w:jc w:val="both"/>
        <w:rPr>
          <w:b w:val="0"/>
          <w:bCs w:val="0"/>
          <w:sz w:val="24"/>
          <w:szCs w:val="24"/>
        </w:rPr>
      </w:pPr>
    </w:p>
    <w:p w:rsidR="0095438E" w:rsidRPr="00784EB7" w:rsidRDefault="0095438E" w:rsidP="009E33E8">
      <w:r w:rsidRPr="00784EB7">
        <w:tab/>
        <w:t xml:space="preserve"> </w:t>
      </w:r>
    </w:p>
    <w:p w:rsidR="0095438E" w:rsidRDefault="0095438E" w:rsidP="009E33E8">
      <w:pPr>
        <w:rPr>
          <w:b/>
          <w:bCs/>
          <w:sz w:val="28"/>
          <w:szCs w:val="28"/>
        </w:rPr>
      </w:pPr>
    </w:p>
    <w:p w:rsidR="0095438E" w:rsidRDefault="0095438E" w:rsidP="009E33E8">
      <w:pPr>
        <w:rPr>
          <w:b/>
          <w:bCs/>
          <w:sz w:val="28"/>
          <w:szCs w:val="28"/>
        </w:rPr>
      </w:pPr>
    </w:p>
    <w:p w:rsidR="0095438E" w:rsidRDefault="0095438E" w:rsidP="009E33E8">
      <w:pPr>
        <w:rPr>
          <w:b/>
          <w:bCs/>
          <w:sz w:val="28"/>
          <w:szCs w:val="28"/>
        </w:rPr>
      </w:pPr>
    </w:p>
    <w:p w:rsidR="0095438E" w:rsidRPr="00F66E17" w:rsidRDefault="0095438E" w:rsidP="009E33E8">
      <w:r>
        <w:t xml:space="preserve">              </w:t>
      </w:r>
      <w:r w:rsidRPr="00F66E17">
        <w:t>………………………</w:t>
      </w:r>
      <w:r>
        <w:t>…</w:t>
      </w:r>
      <w:r w:rsidRPr="00F66E17">
        <w:t xml:space="preserve">     </w:t>
      </w:r>
    </w:p>
    <w:p w:rsidR="0095438E" w:rsidRPr="00F66E17" w:rsidRDefault="0095438E" w:rsidP="009E33E8">
      <w:pPr>
        <w:rPr>
          <w:sz w:val="20"/>
          <w:szCs w:val="20"/>
        </w:rPr>
      </w:pPr>
      <w:r w:rsidRPr="00F66E17">
        <w:rPr>
          <w:sz w:val="20"/>
          <w:szCs w:val="20"/>
        </w:rPr>
        <w:t xml:space="preserve">(podpis kierownika </w:t>
      </w:r>
      <w:r>
        <w:rPr>
          <w:sz w:val="20"/>
          <w:szCs w:val="20"/>
        </w:rPr>
        <w:t>komórki organizacyjnej</w:t>
      </w:r>
      <w:r w:rsidRPr="00F66E17">
        <w:rPr>
          <w:sz w:val="20"/>
          <w:szCs w:val="20"/>
        </w:rPr>
        <w:t>)</w:t>
      </w:r>
    </w:p>
    <w:p w:rsidR="0095438E" w:rsidRDefault="0095438E" w:rsidP="000D25D7">
      <w:pPr>
        <w:pStyle w:val="ListParagraph"/>
        <w:ind w:left="928"/>
        <w:jc w:val="both"/>
        <w:rPr>
          <w:b/>
          <w:bCs/>
        </w:rPr>
      </w:pPr>
    </w:p>
    <w:p w:rsidR="0095438E" w:rsidRDefault="0095438E" w:rsidP="000D25D7">
      <w:pPr>
        <w:pStyle w:val="ListParagraph"/>
        <w:ind w:left="928"/>
        <w:jc w:val="both"/>
        <w:rPr>
          <w:b/>
          <w:bCs/>
        </w:rPr>
      </w:pPr>
    </w:p>
    <w:p w:rsidR="0095438E" w:rsidRPr="009E33E8" w:rsidRDefault="0095438E" w:rsidP="007671D5">
      <w:pPr>
        <w:jc w:val="both"/>
      </w:pPr>
    </w:p>
    <w:sectPr w:rsidR="0095438E" w:rsidRPr="009E33E8" w:rsidSect="001C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8E" w:rsidRDefault="0095438E" w:rsidP="005A0DE4">
      <w:r>
        <w:separator/>
      </w:r>
    </w:p>
  </w:endnote>
  <w:endnote w:type="continuationSeparator" w:id="1">
    <w:p w:rsidR="0095438E" w:rsidRDefault="0095438E" w:rsidP="005A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8E" w:rsidRDefault="0095438E" w:rsidP="005A0DE4">
      <w:r>
        <w:separator/>
      </w:r>
    </w:p>
  </w:footnote>
  <w:footnote w:type="continuationSeparator" w:id="1">
    <w:p w:rsidR="0095438E" w:rsidRDefault="0095438E" w:rsidP="005A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6174705"/>
    <w:multiLevelType w:val="hybridMultilevel"/>
    <w:tmpl w:val="4EAC96F6"/>
    <w:lvl w:ilvl="0" w:tplc="5F04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A4EE2"/>
    <w:multiLevelType w:val="hybridMultilevel"/>
    <w:tmpl w:val="572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83B34"/>
    <w:multiLevelType w:val="hybridMultilevel"/>
    <w:tmpl w:val="1AC2E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532A"/>
    <w:multiLevelType w:val="hybridMultilevel"/>
    <w:tmpl w:val="7CDA1A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346249CF"/>
    <w:multiLevelType w:val="hybridMultilevel"/>
    <w:tmpl w:val="76B0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C2DF3"/>
    <w:multiLevelType w:val="hybridMultilevel"/>
    <w:tmpl w:val="388A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77336"/>
    <w:multiLevelType w:val="hybridMultilevel"/>
    <w:tmpl w:val="F3FE2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A5988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1520D"/>
    <w:multiLevelType w:val="hybridMultilevel"/>
    <w:tmpl w:val="C02E4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560E2"/>
    <w:multiLevelType w:val="hybridMultilevel"/>
    <w:tmpl w:val="15DCFDAE"/>
    <w:lvl w:ilvl="0" w:tplc="8154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27F38"/>
    <w:multiLevelType w:val="hybridMultilevel"/>
    <w:tmpl w:val="67F21B40"/>
    <w:lvl w:ilvl="0" w:tplc="FF92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360DC"/>
    <w:multiLevelType w:val="hybridMultilevel"/>
    <w:tmpl w:val="D490395E"/>
    <w:lvl w:ilvl="0" w:tplc="F59296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73264"/>
    <w:multiLevelType w:val="hybridMultilevel"/>
    <w:tmpl w:val="A31E4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705C1"/>
    <w:multiLevelType w:val="hybridMultilevel"/>
    <w:tmpl w:val="8C98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50D0"/>
    <w:multiLevelType w:val="hybridMultilevel"/>
    <w:tmpl w:val="76A03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72A6"/>
    <w:multiLevelType w:val="hybridMultilevel"/>
    <w:tmpl w:val="E1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6"/>
  </w:num>
  <w:num w:numId="5">
    <w:abstractNumId w:val="22"/>
  </w:num>
  <w:num w:numId="6">
    <w:abstractNumId w:val="20"/>
  </w:num>
  <w:num w:numId="7">
    <w:abstractNumId w:val="14"/>
  </w:num>
  <w:num w:numId="8">
    <w:abstractNumId w:val="18"/>
  </w:num>
  <w:num w:numId="9">
    <w:abstractNumId w:val="24"/>
  </w:num>
  <w:num w:numId="10">
    <w:abstractNumId w:val="15"/>
  </w:num>
  <w:num w:numId="11">
    <w:abstractNumId w:val="23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59"/>
    <w:rsid w:val="00013E79"/>
    <w:rsid w:val="000357C1"/>
    <w:rsid w:val="00043E0A"/>
    <w:rsid w:val="000609BA"/>
    <w:rsid w:val="00077AF0"/>
    <w:rsid w:val="00095F85"/>
    <w:rsid w:val="000C3155"/>
    <w:rsid w:val="000D19BC"/>
    <w:rsid w:val="000D25D7"/>
    <w:rsid w:val="000D3E1B"/>
    <w:rsid w:val="000D63E4"/>
    <w:rsid w:val="000F26F5"/>
    <w:rsid w:val="00115382"/>
    <w:rsid w:val="00190A52"/>
    <w:rsid w:val="0019236B"/>
    <w:rsid w:val="001A4C4E"/>
    <w:rsid w:val="001A4E51"/>
    <w:rsid w:val="001B3FDC"/>
    <w:rsid w:val="001C1C0C"/>
    <w:rsid w:val="001C66C4"/>
    <w:rsid w:val="001E0032"/>
    <w:rsid w:val="002A178D"/>
    <w:rsid w:val="002A44DE"/>
    <w:rsid w:val="00342D47"/>
    <w:rsid w:val="00343275"/>
    <w:rsid w:val="0035330B"/>
    <w:rsid w:val="0035564E"/>
    <w:rsid w:val="003639CA"/>
    <w:rsid w:val="0039367A"/>
    <w:rsid w:val="0039568F"/>
    <w:rsid w:val="003D5E61"/>
    <w:rsid w:val="00413E5C"/>
    <w:rsid w:val="004343D5"/>
    <w:rsid w:val="00442B80"/>
    <w:rsid w:val="004654CC"/>
    <w:rsid w:val="004920B5"/>
    <w:rsid w:val="00493961"/>
    <w:rsid w:val="004B18C2"/>
    <w:rsid w:val="004D7849"/>
    <w:rsid w:val="005412C0"/>
    <w:rsid w:val="0056463C"/>
    <w:rsid w:val="00584335"/>
    <w:rsid w:val="00594BC4"/>
    <w:rsid w:val="005A0C38"/>
    <w:rsid w:val="005A0DE4"/>
    <w:rsid w:val="005E458E"/>
    <w:rsid w:val="00633635"/>
    <w:rsid w:val="00636FDD"/>
    <w:rsid w:val="00672686"/>
    <w:rsid w:val="006956D6"/>
    <w:rsid w:val="006B1B71"/>
    <w:rsid w:val="006C307F"/>
    <w:rsid w:val="006C47E8"/>
    <w:rsid w:val="006F276B"/>
    <w:rsid w:val="00727694"/>
    <w:rsid w:val="00761083"/>
    <w:rsid w:val="00765ADD"/>
    <w:rsid w:val="007671D5"/>
    <w:rsid w:val="00784EB7"/>
    <w:rsid w:val="007B4DB2"/>
    <w:rsid w:val="007F3A2D"/>
    <w:rsid w:val="00861BC9"/>
    <w:rsid w:val="008D10A1"/>
    <w:rsid w:val="008D7232"/>
    <w:rsid w:val="00922E66"/>
    <w:rsid w:val="009251FF"/>
    <w:rsid w:val="0095438E"/>
    <w:rsid w:val="00992561"/>
    <w:rsid w:val="009A76D8"/>
    <w:rsid w:val="009B15CE"/>
    <w:rsid w:val="009C6C3A"/>
    <w:rsid w:val="009E0EFA"/>
    <w:rsid w:val="009E33E8"/>
    <w:rsid w:val="009E57C2"/>
    <w:rsid w:val="00A27560"/>
    <w:rsid w:val="00A55A2C"/>
    <w:rsid w:val="00AA0B8A"/>
    <w:rsid w:val="00AB5E54"/>
    <w:rsid w:val="00AC7C1C"/>
    <w:rsid w:val="00AD43E2"/>
    <w:rsid w:val="00AD7AA9"/>
    <w:rsid w:val="00B87893"/>
    <w:rsid w:val="00BB7335"/>
    <w:rsid w:val="00BD030D"/>
    <w:rsid w:val="00BF271D"/>
    <w:rsid w:val="00C36E59"/>
    <w:rsid w:val="00C43CA8"/>
    <w:rsid w:val="00C8356E"/>
    <w:rsid w:val="00CA39EE"/>
    <w:rsid w:val="00CC6592"/>
    <w:rsid w:val="00D241E2"/>
    <w:rsid w:val="00D33A9C"/>
    <w:rsid w:val="00D757E7"/>
    <w:rsid w:val="00D75D3B"/>
    <w:rsid w:val="00D81E68"/>
    <w:rsid w:val="00D90665"/>
    <w:rsid w:val="00D93FBE"/>
    <w:rsid w:val="00DD10DE"/>
    <w:rsid w:val="00DE42CA"/>
    <w:rsid w:val="00DE47D1"/>
    <w:rsid w:val="00DE6BF6"/>
    <w:rsid w:val="00DF5269"/>
    <w:rsid w:val="00DF6DEF"/>
    <w:rsid w:val="00E41166"/>
    <w:rsid w:val="00E4568F"/>
    <w:rsid w:val="00E75A83"/>
    <w:rsid w:val="00E80264"/>
    <w:rsid w:val="00E84835"/>
    <w:rsid w:val="00EA7E5B"/>
    <w:rsid w:val="00EC4DDC"/>
    <w:rsid w:val="00F34FB3"/>
    <w:rsid w:val="00F431AE"/>
    <w:rsid w:val="00F54B3F"/>
    <w:rsid w:val="00F66E17"/>
    <w:rsid w:val="00F7071A"/>
    <w:rsid w:val="00F71333"/>
    <w:rsid w:val="00F9103D"/>
    <w:rsid w:val="00FA594A"/>
    <w:rsid w:val="00F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6E5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6E5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7276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7694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36FDD"/>
    <w:rPr>
      <w:b/>
      <w:bCs/>
    </w:rPr>
  </w:style>
  <w:style w:type="paragraph" w:styleId="NormalWeb">
    <w:name w:val="Normal (Web)"/>
    <w:basedOn w:val="Normal"/>
    <w:uiPriority w:val="99"/>
    <w:semiHidden/>
    <w:rsid w:val="00636FDD"/>
    <w:pPr>
      <w:spacing w:before="225" w:after="225"/>
    </w:pPr>
  </w:style>
  <w:style w:type="paragraph" w:styleId="ListParagraph">
    <w:name w:val="List Paragraph"/>
    <w:basedOn w:val="Normal"/>
    <w:uiPriority w:val="99"/>
    <w:qFormat/>
    <w:rsid w:val="005412C0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432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3275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E33E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33E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37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6" w:color="006F4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694</Words>
  <Characters>4166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olap</cp:lastModifiedBy>
  <cp:revision>3</cp:revision>
  <cp:lastPrinted>2011-10-31T11:59:00Z</cp:lastPrinted>
  <dcterms:created xsi:type="dcterms:W3CDTF">2011-10-31T11:59:00Z</dcterms:created>
  <dcterms:modified xsi:type="dcterms:W3CDTF">2011-11-04T10:12:00Z</dcterms:modified>
</cp:coreProperties>
</file>