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52D" w:rsidRPr="00C5552D" w:rsidRDefault="00C5552D" w:rsidP="00C5552D">
      <w:pPr>
        <w:spacing w:after="280" w:line="420" w:lineRule="atLeast"/>
        <w:ind w:left="225"/>
        <w:jc w:val="center"/>
        <w:rPr>
          <w:rFonts w:ascii="Arial CE" w:eastAsia="Times New Roman" w:hAnsi="Arial CE" w:cs="Arial CE"/>
          <w:sz w:val="28"/>
          <w:szCs w:val="28"/>
          <w:lang w:eastAsia="pl-PL"/>
        </w:rPr>
      </w:pPr>
      <w:r w:rsidRPr="00C5552D">
        <w:rPr>
          <w:rFonts w:ascii="Arial CE" w:eastAsia="Times New Roman" w:hAnsi="Arial CE" w:cs="Arial CE"/>
          <w:b/>
          <w:bCs/>
          <w:sz w:val="28"/>
          <w:szCs w:val="28"/>
          <w:lang w:eastAsia="pl-PL"/>
        </w:rPr>
        <w:t xml:space="preserve">Iława: Zakup sześciu szaf sterowniczych wraz z systemami </w:t>
      </w:r>
      <w:proofErr w:type="spellStart"/>
      <w:r w:rsidRPr="00C5552D">
        <w:rPr>
          <w:rFonts w:ascii="Arial CE" w:eastAsia="Times New Roman" w:hAnsi="Arial CE" w:cs="Arial CE"/>
          <w:b/>
          <w:bCs/>
          <w:sz w:val="28"/>
          <w:szCs w:val="28"/>
          <w:lang w:eastAsia="pl-PL"/>
        </w:rPr>
        <w:t>mionitoringu</w:t>
      </w:r>
      <w:proofErr w:type="spellEnd"/>
      <w:r w:rsidRPr="00C5552D">
        <w:rPr>
          <w:rFonts w:ascii="Arial CE" w:eastAsia="Times New Roman" w:hAnsi="Arial CE" w:cs="Arial CE"/>
          <w:b/>
          <w:bCs/>
          <w:sz w:val="28"/>
          <w:szCs w:val="28"/>
          <w:lang w:eastAsia="pl-PL"/>
        </w:rPr>
        <w:t xml:space="preserve"> na terenie Gminy Iława</w:t>
      </w:r>
      <w:r w:rsidRPr="00C5552D">
        <w:rPr>
          <w:rFonts w:ascii="Arial CE" w:eastAsia="Times New Roman" w:hAnsi="Arial CE" w:cs="Arial CE"/>
          <w:sz w:val="28"/>
          <w:szCs w:val="28"/>
          <w:lang w:eastAsia="pl-PL"/>
        </w:rPr>
        <w:br/>
      </w:r>
      <w:r w:rsidRPr="00C5552D">
        <w:rPr>
          <w:rFonts w:ascii="Arial CE" w:eastAsia="Times New Roman" w:hAnsi="Arial CE" w:cs="Arial CE"/>
          <w:b/>
          <w:bCs/>
          <w:sz w:val="28"/>
          <w:szCs w:val="28"/>
          <w:lang w:eastAsia="pl-PL"/>
        </w:rPr>
        <w:t>Numer ogłoszenia: 433694 - 2012; data zamieszczenia: 06.11.2012</w:t>
      </w:r>
      <w:r w:rsidRPr="00C5552D">
        <w:rPr>
          <w:rFonts w:ascii="Arial CE" w:eastAsia="Times New Roman" w:hAnsi="Arial CE" w:cs="Arial CE"/>
          <w:sz w:val="28"/>
          <w:szCs w:val="28"/>
          <w:lang w:eastAsia="pl-PL"/>
        </w:rPr>
        <w:br/>
        <w:t>OGŁOSZENIE O ZAMÓWIENIU - dostawy</w:t>
      </w:r>
    </w:p>
    <w:p w:rsidR="00C5552D" w:rsidRPr="00C5552D" w:rsidRDefault="00C5552D" w:rsidP="00C5552D">
      <w:pPr>
        <w:spacing w:after="0" w:line="400" w:lineRule="atLeast"/>
        <w:ind w:left="22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Zamieszczanie ogłoszenia:</w:t>
      </w:r>
      <w:r w:rsidRPr="00C5552D">
        <w:rPr>
          <w:rFonts w:ascii="Arial CE" w:eastAsia="Times New Roman" w:hAnsi="Arial CE" w:cs="Arial CE"/>
          <w:sz w:val="20"/>
          <w:szCs w:val="20"/>
          <w:lang w:eastAsia="pl-PL"/>
        </w:rPr>
        <w:t xml:space="preserve"> obowiązkowe.</w:t>
      </w:r>
    </w:p>
    <w:p w:rsidR="00C5552D" w:rsidRPr="00C5552D" w:rsidRDefault="00C5552D" w:rsidP="00C5552D">
      <w:pPr>
        <w:spacing w:after="0" w:line="400" w:lineRule="atLeast"/>
        <w:ind w:left="22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Ogłoszenie dotyczy:</w:t>
      </w:r>
      <w:r w:rsidRPr="00C5552D">
        <w:rPr>
          <w:rFonts w:ascii="Arial CE" w:eastAsia="Times New Roman" w:hAnsi="Arial CE" w:cs="Arial CE"/>
          <w:sz w:val="20"/>
          <w:szCs w:val="20"/>
          <w:lang w:eastAsia="pl-PL"/>
        </w:rPr>
        <w:t xml:space="preserve"> zamówienia publicznego.</w:t>
      </w:r>
    </w:p>
    <w:p w:rsidR="00C5552D" w:rsidRPr="00C5552D" w:rsidRDefault="00C5552D" w:rsidP="00C5552D">
      <w:pPr>
        <w:spacing w:before="375" w:after="225" w:line="400" w:lineRule="atLeast"/>
        <w:rPr>
          <w:rFonts w:ascii="Arial CE" w:eastAsia="Times New Roman" w:hAnsi="Arial CE" w:cs="Arial CE"/>
          <w:b/>
          <w:bCs/>
          <w:sz w:val="24"/>
          <w:szCs w:val="24"/>
          <w:u w:val="single"/>
          <w:lang w:eastAsia="pl-PL"/>
        </w:rPr>
      </w:pPr>
      <w:r w:rsidRPr="00C5552D">
        <w:rPr>
          <w:rFonts w:ascii="Arial CE" w:eastAsia="Times New Roman" w:hAnsi="Arial CE" w:cs="Arial CE"/>
          <w:b/>
          <w:bCs/>
          <w:sz w:val="24"/>
          <w:szCs w:val="24"/>
          <w:u w:val="single"/>
          <w:lang w:eastAsia="pl-PL"/>
        </w:rPr>
        <w:t>SEKCJA I: ZAMAWIAJĄCY</w:t>
      </w:r>
    </w:p>
    <w:p w:rsidR="00C5552D" w:rsidRPr="00C5552D" w:rsidRDefault="00C5552D" w:rsidP="00C5552D">
      <w:pPr>
        <w:spacing w:after="0" w:line="400" w:lineRule="atLeast"/>
        <w:ind w:left="22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I. 1) NAZWA I ADRES:</w:t>
      </w:r>
      <w:r w:rsidRPr="00C5552D">
        <w:rPr>
          <w:rFonts w:ascii="Arial CE" w:eastAsia="Times New Roman" w:hAnsi="Arial CE" w:cs="Arial CE"/>
          <w:sz w:val="20"/>
          <w:szCs w:val="20"/>
          <w:lang w:eastAsia="pl-PL"/>
        </w:rPr>
        <w:t xml:space="preserve"> Wójt Gminy Iława , ul. Gen. Władysława Andersa 2a, 14-200 Iława, woj. warmińsko-mazurskie, tel. 089 6492418, faks 089 6494882.</w:t>
      </w:r>
    </w:p>
    <w:p w:rsidR="00C5552D" w:rsidRPr="00C5552D" w:rsidRDefault="00C5552D" w:rsidP="00C5552D">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Adres strony internetowej zamawiającego:</w:t>
      </w:r>
      <w:r w:rsidRPr="00C5552D">
        <w:rPr>
          <w:rFonts w:ascii="Arial CE" w:eastAsia="Times New Roman" w:hAnsi="Arial CE" w:cs="Arial CE"/>
          <w:sz w:val="20"/>
          <w:szCs w:val="20"/>
          <w:lang w:eastAsia="pl-PL"/>
        </w:rPr>
        <w:t xml:space="preserve"> www.gmina-ilawa.pl</w:t>
      </w:r>
    </w:p>
    <w:p w:rsidR="00C5552D" w:rsidRPr="00C5552D" w:rsidRDefault="00C5552D" w:rsidP="00C5552D">
      <w:pPr>
        <w:spacing w:after="0" w:line="400" w:lineRule="atLeast"/>
        <w:ind w:left="22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I. 2) RODZAJ ZAMAWIAJĄCEGO:</w:t>
      </w:r>
      <w:r w:rsidRPr="00C5552D">
        <w:rPr>
          <w:rFonts w:ascii="Arial CE" w:eastAsia="Times New Roman" w:hAnsi="Arial CE" w:cs="Arial CE"/>
          <w:sz w:val="20"/>
          <w:szCs w:val="20"/>
          <w:lang w:eastAsia="pl-PL"/>
        </w:rPr>
        <w:t xml:space="preserve"> Administracja samorządowa.</w:t>
      </w:r>
    </w:p>
    <w:p w:rsidR="00C5552D" w:rsidRPr="00C5552D" w:rsidRDefault="00C5552D" w:rsidP="00C5552D">
      <w:pPr>
        <w:spacing w:before="375" w:after="225" w:line="400" w:lineRule="atLeast"/>
        <w:rPr>
          <w:rFonts w:ascii="Arial CE" w:eastAsia="Times New Roman" w:hAnsi="Arial CE" w:cs="Arial CE"/>
          <w:b/>
          <w:bCs/>
          <w:sz w:val="24"/>
          <w:szCs w:val="24"/>
          <w:u w:val="single"/>
          <w:lang w:eastAsia="pl-PL"/>
        </w:rPr>
      </w:pPr>
      <w:r w:rsidRPr="00C5552D">
        <w:rPr>
          <w:rFonts w:ascii="Arial CE" w:eastAsia="Times New Roman" w:hAnsi="Arial CE" w:cs="Arial CE"/>
          <w:b/>
          <w:bCs/>
          <w:sz w:val="24"/>
          <w:szCs w:val="24"/>
          <w:u w:val="single"/>
          <w:lang w:eastAsia="pl-PL"/>
        </w:rPr>
        <w:t>SEKCJA II: PRZEDMIOT ZAMÓWIENIA</w:t>
      </w:r>
    </w:p>
    <w:p w:rsidR="00C5552D" w:rsidRPr="00C5552D" w:rsidRDefault="00C5552D" w:rsidP="00C5552D">
      <w:pPr>
        <w:spacing w:after="0" w:line="400" w:lineRule="atLeast"/>
        <w:ind w:left="22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II.1) OKREŚLENIE PRZEDMIOTU ZAMÓWIENIA</w:t>
      </w:r>
    </w:p>
    <w:p w:rsidR="00C5552D" w:rsidRPr="00C5552D" w:rsidRDefault="00C5552D" w:rsidP="00C5552D">
      <w:pPr>
        <w:spacing w:after="0" w:line="400" w:lineRule="atLeast"/>
        <w:ind w:left="22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II.1.1) Nazwa nadana zamówieniu przez zamawiającego:</w:t>
      </w:r>
      <w:r w:rsidRPr="00C5552D">
        <w:rPr>
          <w:rFonts w:ascii="Arial CE" w:eastAsia="Times New Roman" w:hAnsi="Arial CE" w:cs="Arial CE"/>
          <w:sz w:val="20"/>
          <w:szCs w:val="20"/>
          <w:lang w:eastAsia="pl-PL"/>
        </w:rPr>
        <w:t xml:space="preserve"> Zakup sześciu szaf sterowniczych wraz z systemami </w:t>
      </w:r>
      <w:proofErr w:type="spellStart"/>
      <w:r w:rsidRPr="00C5552D">
        <w:rPr>
          <w:rFonts w:ascii="Arial CE" w:eastAsia="Times New Roman" w:hAnsi="Arial CE" w:cs="Arial CE"/>
          <w:sz w:val="20"/>
          <w:szCs w:val="20"/>
          <w:lang w:eastAsia="pl-PL"/>
        </w:rPr>
        <w:t>mionitoringu</w:t>
      </w:r>
      <w:proofErr w:type="spellEnd"/>
      <w:r w:rsidRPr="00C5552D">
        <w:rPr>
          <w:rFonts w:ascii="Arial CE" w:eastAsia="Times New Roman" w:hAnsi="Arial CE" w:cs="Arial CE"/>
          <w:sz w:val="20"/>
          <w:szCs w:val="20"/>
          <w:lang w:eastAsia="pl-PL"/>
        </w:rPr>
        <w:t xml:space="preserve"> na terenie Gminy Iława.</w:t>
      </w:r>
    </w:p>
    <w:p w:rsidR="00C5552D" w:rsidRPr="00C5552D" w:rsidRDefault="00C5552D" w:rsidP="00C5552D">
      <w:pPr>
        <w:spacing w:after="0" w:line="400" w:lineRule="atLeast"/>
        <w:ind w:left="22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II.1.2) Rodzaj zamówienia:</w:t>
      </w:r>
      <w:r w:rsidRPr="00C5552D">
        <w:rPr>
          <w:rFonts w:ascii="Arial CE" w:eastAsia="Times New Roman" w:hAnsi="Arial CE" w:cs="Arial CE"/>
          <w:sz w:val="20"/>
          <w:szCs w:val="20"/>
          <w:lang w:eastAsia="pl-PL"/>
        </w:rPr>
        <w:t xml:space="preserve"> dostawy.</w:t>
      </w:r>
    </w:p>
    <w:p w:rsidR="00C5552D" w:rsidRPr="00C5552D" w:rsidRDefault="00C5552D" w:rsidP="00C5552D">
      <w:pPr>
        <w:spacing w:after="0" w:line="400" w:lineRule="atLeast"/>
        <w:ind w:left="22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II.1.3) Określenie przedmiotu oraz wielkości lub zakresu zamówienia:</w:t>
      </w:r>
      <w:r w:rsidRPr="00C5552D">
        <w:rPr>
          <w:rFonts w:ascii="Arial CE" w:eastAsia="Times New Roman" w:hAnsi="Arial CE" w:cs="Arial CE"/>
          <w:sz w:val="20"/>
          <w:szCs w:val="20"/>
          <w:lang w:eastAsia="pl-PL"/>
        </w:rPr>
        <w:t xml:space="preserve"> Zamówienie dotyczy zakupu sześciu nowych szaf ( 2 x 11 KW - 2 szt., 2 x 5 KW - 4 szt.) sterowniczych z systemami monitoringu do istniejących przepompowni ścieków w miejscowościach: Szałkowo, Karaś i Radomek w celu wymiany wyeksploatowanych urządzeń. Szczegółowy opis przedmiotu zamówienia stanowi załącznik Nr 1 do specyfikacji istotnych warunków zamówienia..</w:t>
      </w:r>
    </w:p>
    <w:p w:rsidR="00C5552D" w:rsidRPr="00C5552D" w:rsidRDefault="00C5552D" w:rsidP="00C5552D">
      <w:pPr>
        <w:spacing w:after="0" w:line="400" w:lineRule="atLeast"/>
        <w:ind w:left="22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II.1.4) Czy przewiduje się udzielenie zamówień uzupełniających:</w:t>
      </w:r>
      <w:r w:rsidRPr="00C5552D">
        <w:rPr>
          <w:rFonts w:ascii="Arial CE" w:eastAsia="Times New Roman" w:hAnsi="Arial CE" w:cs="Arial CE"/>
          <w:sz w:val="20"/>
          <w:szCs w:val="20"/>
          <w:lang w:eastAsia="pl-PL"/>
        </w:rPr>
        <w:t xml:space="preserve"> nie.</w:t>
      </w:r>
    </w:p>
    <w:p w:rsidR="00C5552D" w:rsidRPr="00C5552D" w:rsidRDefault="00C5552D" w:rsidP="00C5552D">
      <w:pPr>
        <w:spacing w:after="0" w:line="400" w:lineRule="atLeast"/>
        <w:ind w:left="22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II.1.5) Wspólny Słownik Zamówień (CPV):</w:t>
      </w:r>
      <w:r w:rsidRPr="00C5552D">
        <w:rPr>
          <w:rFonts w:ascii="Arial CE" w:eastAsia="Times New Roman" w:hAnsi="Arial CE" w:cs="Arial CE"/>
          <w:sz w:val="20"/>
          <w:szCs w:val="20"/>
          <w:lang w:eastAsia="pl-PL"/>
        </w:rPr>
        <w:t xml:space="preserve"> 32.44.13.00-9, 31.21.10.00-8.</w:t>
      </w:r>
    </w:p>
    <w:p w:rsidR="00C5552D" w:rsidRPr="00C5552D" w:rsidRDefault="00C5552D" w:rsidP="00C5552D">
      <w:pPr>
        <w:spacing w:after="0" w:line="400" w:lineRule="atLeast"/>
        <w:ind w:left="22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II.1.6) Czy dopuszcza się złożenie oferty częściowej:</w:t>
      </w:r>
      <w:r w:rsidRPr="00C5552D">
        <w:rPr>
          <w:rFonts w:ascii="Arial CE" w:eastAsia="Times New Roman" w:hAnsi="Arial CE" w:cs="Arial CE"/>
          <w:sz w:val="20"/>
          <w:szCs w:val="20"/>
          <w:lang w:eastAsia="pl-PL"/>
        </w:rPr>
        <w:t xml:space="preserve"> nie.</w:t>
      </w:r>
    </w:p>
    <w:p w:rsidR="00C5552D" w:rsidRPr="00C5552D" w:rsidRDefault="00C5552D" w:rsidP="00C5552D">
      <w:pPr>
        <w:spacing w:after="0" w:line="400" w:lineRule="atLeast"/>
        <w:ind w:left="22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II.1.7) Czy dopuszcza się złożenie oferty wariantowej:</w:t>
      </w:r>
      <w:r w:rsidRPr="00C5552D">
        <w:rPr>
          <w:rFonts w:ascii="Arial CE" w:eastAsia="Times New Roman" w:hAnsi="Arial CE" w:cs="Arial CE"/>
          <w:sz w:val="20"/>
          <w:szCs w:val="20"/>
          <w:lang w:eastAsia="pl-PL"/>
        </w:rPr>
        <w:t xml:space="preserve"> nie.</w:t>
      </w:r>
    </w:p>
    <w:p w:rsidR="00C5552D" w:rsidRPr="00C5552D" w:rsidRDefault="00C5552D" w:rsidP="00C5552D">
      <w:pPr>
        <w:spacing w:after="0" w:line="400" w:lineRule="atLeast"/>
        <w:rPr>
          <w:rFonts w:ascii="Arial CE" w:eastAsia="Times New Roman" w:hAnsi="Arial CE" w:cs="Arial CE"/>
          <w:sz w:val="20"/>
          <w:szCs w:val="20"/>
          <w:lang w:eastAsia="pl-PL"/>
        </w:rPr>
      </w:pPr>
    </w:p>
    <w:p w:rsidR="00C5552D" w:rsidRPr="00C5552D" w:rsidRDefault="00C5552D" w:rsidP="00C5552D">
      <w:pPr>
        <w:spacing w:after="0" w:line="400" w:lineRule="atLeast"/>
        <w:ind w:left="22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II.2) CZAS TRWANIA ZAMÓWIENIA LUB TERMIN WYKONANIA:</w:t>
      </w:r>
      <w:r w:rsidRPr="00C5552D">
        <w:rPr>
          <w:rFonts w:ascii="Arial CE" w:eastAsia="Times New Roman" w:hAnsi="Arial CE" w:cs="Arial CE"/>
          <w:sz w:val="20"/>
          <w:szCs w:val="20"/>
          <w:lang w:eastAsia="pl-PL"/>
        </w:rPr>
        <w:t xml:space="preserve"> Zakończenie: 20.12.2012.</w:t>
      </w:r>
    </w:p>
    <w:p w:rsidR="00C5552D" w:rsidRPr="00C5552D" w:rsidRDefault="00C5552D" w:rsidP="00C5552D">
      <w:pPr>
        <w:spacing w:before="375" w:after="225" w:line="400" w:lineRule="atLeast"/>
        <w:rPr>
          <w:rFonts w:ascii="Arial CE" w:eastAsia="Times New Roman" w:hAnsi="Arial CE" w:cs="Arial CE"/>
          <w:b/>
          <w:bCs/>
          <w:sz w:val="24"/>
          <w:szCs w:val="24"/>
          <w:u w:val="single"/>
          <w:lang w:eastAsia="pl-PL"/>
        </w:rPr>
      </w:pPr>
      <w:r w:rsidRPr="00C5552D">
        <w:rPr>
          <w:rFonts w:ascii="Arial CE" w:eastAsia="Times New Roman" w:hAnsi="Arial CE" w:cs="Arial CE"/>
          <w:b/>
          <w:bCs/>
          <w:sz w:val="24"/>
          <w:szCs w:val="24"/>
          <w:u w:val="single"/>
          <w:lang w:eastAsia="pl-PL"/>
        </w:rPr>
        <w:lastRenderedPageBreak/>
        <w:t>SEKCJA III: INFORMACJE O CHARAKTERZE PRAWNYM, EKONOMICZNYM, FINANSOWYM I TECHNICZNYM</w:t>
      </w:r>
    </w:p>
    <w:p w:rsidR="00C5552D" w:rsidRPr="00C5552D" w:rsidRDefault="00C5552D" w:rsidP="00C5552D">
      <w:pPr>
        <w:spacing w:after="0" w:line="400" w:lineRule="atLeast"/>
        <w:ind w:left="22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III.1) WADIUM</w:t>
      </w:r>
    </w:p>
    <w:p w:rsidR="00C5552D" w:rsidRPr="00C5552D" w:rsidRDefault="00C5552D" w:rsidP="00C5552D">
      <w:pPr>
        <w:spacing w:after="0" w:line="400" w:lineRule="atLeast"/>
        <w:ind w:left="22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Informacja na temat wadium:</w:t>
      </w:r>
      <w:r w:rsidRPr="00C5552D">
        <w:rPr>
          <w:rFonts w:ascii="Arial CE" w:eastAsia="Times New Roman" w:hAnsi="Arial CE" w:cs="Arial CE"/>
          <w:sz w:val="20"/>
          <w:szCs w:val="20"/>
          <w:lang w:eastAsia="pl-PL"/>
        </w:rPr>
        <w:t xml:space="preserve"> nie wymagane</w:t>
      </w:r>
    </w:p>
    <w:p w:rsidR="00C5552D" w:rsidRPr="00C5552D" w:rsidRDefault="00C5552D" w:rsidP="00C5552D">
      <w:pPr>
        <w:spacing w:after="0" w:line="400" w:lineRule="atLeast"/>
        <w:ind w:left="22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III.2) ZALICZKI</w:t>
      </w:r>
    </w:p>
    <w:p w:rsidR="00C5552D" w:rsidRPr="00C5552D" w:rsidRDefault="00C5552D" w:rsidP="00C5552D">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Czy przewiduje się udzielenie zaliczek na poczet wykonania zamówienia:</w:t>
      </w:r>
      <w:r w:rsidRPr="00C5552D">
        <w:rPr>
          <w:rFonts w:ascii="Arial CE" w:eastAsia="Times New Roman" w:hAnsi="Arial CE" w:cs="Arial CE"/>
          <w:sz w:val="20"/>
          <w:szCs w:val="20"/>
          <w:lang w:eastAsia="pl-PL"/>
        </w:rPr>
        <w:t xml:space="preserve"> nie</w:t>
      </w:r>
    </w:p>
    <w:p w:rsidR="00C5552D" w:rsidRPr="00C5552D" w:rsidRDefault="00C5552D" w:rsidP="00C5552D">
      <w:pPr>
        <w:spacing w:after="0" w:line="400" w:lineRule="atLeast"/>
        <w:ind w:left="22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III.3) WARUNKI UDZIAŁU W POSTĘPOWANIU ORAZ OPIS SPOSOBU DOKONYWANIA OCENY SPEŁNIANIA TYCH WARUNKÓW</w:t>
      </w:r>
    </w:p>
    <w:p w:rsidR="00C5552D" w:rsidRPr="00C5552D" w:rsidRDefault="00C5552D" w:rsidP="00C5552D">
      <w:pPr>
        <w:numPr>
          <w:ilvl w:val="0"/>
          <w:numId w:val="3"/>
        </w:numPr>
        <w:spacing w:after="0" w:line="400" w:lineRule="atLeast"/>
        <w:ind w:left="67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C5552D" w:rsidRPr="00C5552D" w:rsidRDefault="00C5552D" w:rsidP="00C5552D">
      <w:pPr>
        <w:spacing w:after="0" w:line="400" w:lineRule="atLeast"/>
        <w:ind w:left="67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Opis sposobu dokonywania oceny spełniania tego warunku</w:t>
      </w:r>
    </w:p>
    <w:p w:rsidR="00C5552D" w:rsidRPr="00C5552D" w:rsidRDefault="00C5552D" w:rsidP="00C5552D">
      <w:pPr>
        <w:numPr>
          <w:ilvl w:val="1"/>
          <w:numId w:val="3"/>
        </w:numPr>
        <w:spacing w:after="0" w:line="400" w:lineRule="atLeast"/>
        <w:ind w:left="1125"/>
        <w:rPr>
          <w:rFonts w:ascii="Arial CE" w:eastAsia="Times New Roman" w:hAnsi="Arial CE" w:cs="Arial CE"/>
          <w:sz w:val="20"/>
          <w:szCs w:val="20"/>
          <w:lang w:eastAsia="pl-PL"/>
        </w:rPr>
      </w:pPr>
      <w:r w:rsidRPr="00C5552D">
        <w:rPr>
          <w:rFonts w:ascii="Arial CE" w:eastAsia="Times New Roman" w:hAnsi="Arial CE" w:cs="Arial CE"/>
          <w:sz w:val="20"/>
          <w:szCs w:val="20"/>
          <w:lang w:eastAsia="pl-PL"/>
        </w:rPr>
        <w:t>Wykonawca wykaże, że posiada uprawnienia do wykonywania określonej działalności lub czynności, jeżeli przepisy prawa nakładają obowiązek posiadania takich uprawnień. Zamawiający informuje, iż powyższe zamówienie nie wymaga posiadania koncesji, zezwolenia lub licencji.</w:t>
      </w:r>
    </w:p>
    <w:p w:rsidR="00C5552D" w:rsidRPr="00C5552D" w:rsidRDefault="00C5552D" w:rsidP="00C5552D">
      <w:pPr>
        <w:numPr>
          <w:ilvl w:val="0"/>
          <w:numId w:val="3"/>
        </w:numPr>
        <w:spacing w:after="0" w:line="400" w:lineRule="atLeast"/>
        <w:ind w:left="67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III.3.2) Wiedza i doświadczenie</w:t>
      </w:r>
    </w:p>
    <w:p w:rsidR="00C5552D" w:rsidRPr="00C5552D" w:rsidRDefault="00C5552D" w:rsidP="00C5552D">
      <w:pPr>
        <w:spacing w:after="0" w:line="400" w:lineRule="atLeast"/>
        <w:ind w:left="67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Opis sposobu dokonywania oceny spełniania tego warunku</w:t>
      </w:r>
    </w:p>
    <w:p w:rsidR="00C5552D" w:rsidRPr="00C5552D" w:rsidRDefault="00C5552D" w:rsidP="00C5552D">
      <w:pPr>
        <w:numPr>
          <w:ilvl w:val="1"/>
          <w:numId w:val="3"/>
        </w:numPr>
        <w:spacing w:after="0" w:line="400" w:lineRule="atLeast"/>
        <w:ind w:left="1125"/>
        <w:rPr>
          <w:rFonts w:ascii="Arial CE" w:eastAsia="Times New Roman" w:hAnsi="Arial CE" w:cs="Arial CE"/>
          <w:sz w:val="20"/>
          <w:szCs w:val="20"/>
          <w:lang w:eastAsia="pl-PL"/>
        </w:rPr>
      </w:pPr>
      <w:r w:rsidRPr="00C5552D">
        <w:rPr>
          <w:rFonts w:ascii="Arial CE" w:eastAsia="Times New Roman" w:hAnsi="Arial CE" w:cs="Arial CE"/>
          <w:sz w:val="20"/>
          <w:szCs w:val="20"/>
          <w:lang w:eastAsia="pl-PL"/>
        </w:rPr>
        <w:t>Wykonawca przedstawi oświadczenie z art. 22 ust. 1 ustawy. Ocena spełnienia warunku nastąpi na podstawie załączonych przez Wykonawcę do oferty dokumentów i oświadczeń, wymienionych w pkt 8.2) SIWZ. Nie wykazanie w wystarczający sposób potwierdzenia spełnienia tego warunku spowoduje wykluczenie wykonawcy z postępowania po wyczerpaniu czynności wezwania do uzupełnienia dokumentów.</w:t>
      </w:r>
    </w:p>
    <w:p w:rsidR="00C5552D" w:rsidRPr="00C5552D" w:rsidRDefault="00C5552D" w:rsidP="00C5552D">
      <w:pPr>
        <w:numPr>
          <w:ilvl w:val="0"/>
          <w:numId w:val="3"/>
        </w:numPr>
        <w:spacing w:after="0" w:line="400" w:lineRule="atLeast"/>
        <w:ind w:left="67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III.3.3) Potencjał techniczny</w:t>
      </w:r>
    </w:p>
    <w:p w:rsidR="00C5552D" w:rsidRPr="00C5552D" w:rsidRDefault="00C5552D" w:rsidP="00C5552D">
      <w:pPr>
        <w:spacing w:after="0" w:line="400" w:lineRule="atLeast"/>
        <w:ind w:left="67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Opis sposobu dokonywania oceny spełniania tego warunku</w:t>
      </w:r>
    </w:p>
    <w:p w:rsidR="00C5552D" w:rsidRPr="00C5552D" w:rsidRDefault="00C5552D" w:rsidP="00C5552D">
      <w:pPr>
        <w:numPr>
          <w:ilvl w:val="1"/>
          <w:numId w:val="3"/>
        </w:numPr>
        <w:spacing w:after="0" w:line="400" w:lineRule="atLeast"/>
        <w:ind w:left="1125"/>
        <w:rPr>
          <w:rFonts w:ascii="Arial CE" w:eastAsia="Times New Roman" w:hAnsi="Arial CE" w:cs="Arial CE"/>
          <w:sz w:val="20"/>
          <w:szCs w:val="20"/>
          <w:lang w:eastAsia="pl-PL"/>
        </w:rPr>
      </w:pPr>
      <w:r w:rsidRPr="00C5552D">
        <w:rPr>
          <w:rFonts w:ascii="Arial CE" w:eastAsia="Times New Roman" w:hAnsi="Arial CE" w:cs="Arial CE"/>
          <w:sz w:val="20"/>
          <w:szCs w:val="20"/>
          <w:lang w:eastAsia="pl-PL"/>
        </w:rPr>
        <w:t>Wykonawca przedstawi oświadczenie z art. 22 ust. 1 ustawy. Ocena spełnienia warunku nastąpi na podstawie załączonych przez Wykonawcę do oferty dokumentów i oświadczeń, wymienionych w pkt 8.2) SIWZ. Nie wykazanie w wystarczający sposób potwierdzenia spełnienia tego warunku spowoduje wykluczenie wykonawcy z postępowania po wyczerpaniu czynności wezwania do uzupełnienia dokumentów.</w:t>
      </w:r>
    </w:p>
    <w:p w:rsidR="00C5552D" w:rsidRPr="00C5552D" w:rsidRDefault="00C5552D" w:rsidP="00C5552D">
      <w:pPr>
        <w:numPr>
          <w:ilvl w:val="0"/>
          <w:numId w:val="3"/>
        </w:numPr>
        <w:spacing w:after="0" w:line="400" w:lineRule="atLeast"/>
        <w:ind w:left="67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III.3.4) Osoby zdolne do wykonania zamówienia</w:t>
      </w:r>
    </w:p>
    <w:p w:rsidR="00C5552D" w:rsidRPr="00C5552D" w:rsidRDefault="00C5552D" w:rsidP="00C5552D">
      <w:pPr>
        <w:spacing w:after="0" w:line="400" w:lineRule="atLeast"/>
        <w:ind w:left="67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Opis sposobu dokonywania oceny spełniania tego warunku</w:t>
      </w:r>
    </w:p>
    <w:p w:rsidR="00C5552D" w:rsidRPr="00C5552D" w:rsidRDefault="00C5552D" w:rsidP="00C5552D">
      <w:pPr>
        <w:numPr>
          <w:ilvl w:val="1"/>
          <w:numId w:val="3"/>
        </w:numPr>
        <w:spacing w:after="0" w:line="400" w:lineRule="atLeast"/>
        <w:ind w:left="1125"/>
        <w:rPr>
          <w:rFonts w:ascii="Arial CE" w:eastAsia="Times New Roman" w:hAnsi="Arial CE" w:cs="Arial CE"/>
          <w:sz w:val="20"/>
          <w:szCs w:val="20"/>
          <w:lang w:eastAsia="pl-PL"/>
        </w:rPr>
      </w:pPr>
      <w:r w:rsidRPr="00C5552D">
        <w:rPr>
          <w:rFonts w:ascii="Arial CE" w:eastAsia="Times New Roman" w:hAnsi="Arial CE" w:cs="Arial CE"/>
          <w:sz w:val="20"/>
          <w:szCs w:val="20"/>
          <w:lang w:eastAsia="pl-PL"/>
        </w:rPr>
        <w:t xml:space="preserve">Wykonawca przedstawi oświadczenie z art. 22 ust. 1 ustawy. Ocena spełnienia warunku nastąpi na podstawie załączonych przez Wykonawcę do oferty dokumentów i </w:t>
      </w:r>
      <w:r w:rsidRPr="00C5552D">
        <w:rPr>
          <w:rFonts w:ascii="Arial CE" w:eastAsia="Times New Roman" w:hAnsi="Arial CE" w:cs="Arial CE"/>
          <w:sz w:val="20"/>
          <w:szCs w:val="20"/>
          <w:lang w:eastAsia="pl-PL"/>
        </w:rPr>
        <w:lastRenderedPageBreak/>
        <w:t>oświadczeń, wymienionych w pkt 8.2) SIWZ. Nie wykazanie w wystarczający sposób potwierdzenia spełnienia tego warunku spowoduje wykluczenie wykonawcy z postępowania po wyczerpaniu czynności wezwania do uzupełnienia dokumentów.</w:t>
      </w:r>
    </w:p>
    <w:p w:rsidR="00C5552D" w:rsidRPr="00C5552D" w:rsidRDefault="00C5552D" w:rsidP="00C5552D">
      <w:pPr>
        <w:numPr>
          <w:ilvl w:val="0"/>
          <w:numId w:val="3"/>
        </w:numPr>
        <w:spacing w:after="0" w:line="400" w:lineRule="atLeast"/>
        <w:ind w:left="67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III.3.5) Sytuacja ekonomiczna i finansowa</w:t>
      </w:r>
    </w:p>
    <w:p w:rsidR="00C5552D" w:rsidRPr="00C5552D" w:rsidRDefault="00C5552D" w:rsidP="00C5552D">
      <w:pPr>
        <w:spacing w:after="0" w:line="400" w:lineRule="atLeast"/>
        <w:ind w:left="67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Opis sposobu dokonywania oceny spełniania tego warunku</w:t>
      </w:r>
    </w:p>
    <w:p w:rsidR="00C5552D" w:rsidRPr="00C5552D" w:rsidRDefault="00C5552D" w:rsidP="00C5552D">
      <w:pPr>
        <w:numPr>
          <w:ilvl w:val="1"/>
          <w:numId w:val="3"/>
        </w:numPr>
        <w:spacing w:after="0" w:line="400" w:lineRule="atLeast"/>
        <w:ind w:left="1125"/>
        <w:rPr>
          <w:rFonts w:ascii="Arial CE" w:eastAsia="Times New Roman" w:hAnsi="Arial CE" w:cs="Arial CE"/>
          <w:sz w:val="20"/>
          <w:szCs w:val="20"/>
          <w:lang w:eastAsia="pl-PL"/>
        </w:rPr>
      </w:pPr>
      <w:r w:rsidRPr="00C5552D">
        <w:rPr>
          <w:rFonts w:ascii="Arial CE" w:eastAsia="Times New Roman" w:hAnsi="Arial CE" w:cs="Arial CE"/>
          <w:sz w:val="20"/>
          <w:szCs w:val="20"/>
          <w:lang w:eastAsia="pl-PL"/>
        </w:rPr>
        <w:t>Wykonawca wykaże, że znajduje się w sytuacji ekonomicznej i finansowej gwarantującej wykonanie zamówienia oraz opłaconej polisy a w przypadku jej braku innego dokumentu potwierdzającego, że wykonawca jest ubezpieczony od odpowiedzialności cywilnej w zakresie prowadzonej działalności związanej z przedmiotem zamówienia. Ocena spełnienia warunku nastąpi na podstawie załączonych przez Wykonawcę do oferty dokumentów i oświadczeń, wymienionych w pkt 8.2) SIWZ. Nie wykazanie w wystarczający sposób potwierdzenia spełnienia tego warunku spowoduje wykluczenie wykonawcy z postępowania po wyczerpaniu czynności wezwania do uzupełnienia dokumentów.</w:t>
      </w:r>
    </w:p>
    <w:p w:rsidR="00C5552D" w:rsidRPr="00C5552D" w:rsidRDefault="00C5552D" w:rsidP="00C5552D">
      <w:pPr>
        <w:spacing w:after="0" w:line="400" w:lineRule="atLeast"/>
        <w:ind w:left="22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C5552D" w:rsidRPr="00C5552D" w:rsidRDefault="00C5552D" w:rsidP="00C5552D">
      <w:pPr>
        <w:numPr>
          <w:ilvl w:val="0"/>
          <w:numId w:val="4"/>
        </w:numPr>
        <w:spacing w:after="0" w:line="400" w:lineRule="atLeast"/>
        <w:ind w:left="67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III.4.1) W zakresie wykazania spełniania przez wykonawcę warunków, o których mowa w art. 22 ust. 1 ustawy, oprócz oświadczenia o spełnieniu warunków udziału w postępowaniu, należy przedłożyć:</w:t>
      </w:r>
    </w:p>
    <w:p w:rsidR="00C5552D" w:rsidRPr="00C5552D" w:rsidRDefault="00C5552D" w:rsidP="00C5552D">
      <w:pPr>
        <w:numPr>
          <w:ilvl w:val="0"/>
          <w:numId w:val="4"/>
        </w:numPr>
        <w:spacing w:after="0" w:line="400" w:lineRule="atLeast"/>
        <w:ind w:left="67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III.4.2) W zakresie potwierdzenia niepodlegania wykluczeniu na podstawie art. 24 ust. 1 ustawy, należy przedłożyć:</w:t>
      </w:r>
    </w:p>
    <w:p w:rsidR="00C5552D" w:rsidRPr="00C5552D" w:rsidRDefault="00C5552D" w:rsidP="00C5552D">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C5552D">
        <w:rPr>
          <w:rFonts w:ascii="Arial CE" w:eastAsia="Times New Roman" w:hAnsi="Arial CE" w:cs="Arial CE"/>
          <w:sz w:val="20"/>
          <w:szCs w:val="20"/>
          <w:lang w:eastAsia="pl-PL"/>
        </w:rPr>
        <w:t xml:space="preserve">oświadczenie o braku podstaw do wykluczenia </w:t>
      </w:r>
    </w:p>
    <w:p w:rsidR="00C5552D" w:rsidRPr="00C5552D" w:rsidRDefault="00C5552D" w:rsidP="00C5552D">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C5552D">
        <w:rPr>
          <w:rFonts w:ascii="Arial CE" w:eastAsia="Times New Roman" w:hAnsi="Arial CE" w:cs="Arial CE"/>
          <w:sz w:val="20"/>
          <w:szCs w:val="20"/>
          <w:lang w:eastAsia="pl-PL"/>
        </w:rPr>
        <w:t xml:space="preserve">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 </w:t>
      </w:r>
    </w:p>
    <w:p w:rsidR="00C5552D" w:rsidRPr="00C5552D" w:rsidRDefault="00C5552D" w:rsidP="00C5552D">
      <w:pPr>
        <w:numPr>
          <w:ilvl w:val="0"/>
          <w:numId w:val="4"/>
        </w:numPr>
        <w:spacing w:after="0" w:line="400" w:lineRule="atLeast"/>
        <w:ind w:left="675"/>
        <w:rPr>
          <w:rFonts w:ascii="Arial CE" w:eastAsia="Times New Roman" w:hAnsi="Arial CE" w:cs="Arial CE"/>
          <w:b/>
          <w:bCs/>
          <w:sz w:val="20"/>
          <w:szCs w:val="20"/>
          <w:lang w:eastAsia="pl-PL"/>
        </w:rPr>
      </w:pPr>
      <w:r w:rsidRPr="00C5552D">
        <w:rPr>
          <w:rFonts w:ascii="Arial CE" w:eastAsia="Times New Roman" w:hAnsi="Arial CE" w:cs="Arial CE"/>
          <w:b/>
          <w:bCs/>
          <w:sz w:val="20"/>
          <w:szCs w:val="20"/>
          <w:lang w:eastAsia="pl-PL"/>
        </w:rPr>
        <w:t>III.4.3) Dokumenty podmiotów zagranicznych</w:t>
      </w:r>
    </w:p>
    <w:p w:rsidR="00C5552D" w:rsidRPr="00C5552D" w:rsidRDefault="00C5552D" w:rsidP="00C5552D">
      <w:pPr>
        <w:spacing w:after="0" w:line="400" w:lineRule="atLeast"/>
        <w:ind w:left="675"/>
        <w:rPr>
          <w:rFonts w:ascii="Arial CE" w:eastAsia="Times New Roman" w:hAnsi="Arial CE" w:cs="Arial CE"/>
          <w:b/>
          <w:bCs/>
          <w:sz w:val="20"/>
          <w:szCs w:val="20"/>
          <w:lang w:eastAsia="pl-PL"/>
        </w:rPr>
      </w:pPr>
      <w:r w:rsidRPr="00C5552D">
        <w:rPr>
          <w:rFonts w:ascii="Arial CE" w:eastAsia="Times New Roman" w:hAnsi="Arial CE" w:cs="Arial CE"/>
          <w:b/>
          <w:bCs/>
          <w:sz w:val="20"/>
          <w:szCs w:val="20"/>
          <w:lang w:eastAsia="pl-PL"/>
        </w:rPr>
        <w:t>Jeżeli wykonawca ma siedzibę lub miejsce zamieszkania poza terytorium Rzeczypospolitej Polskiej, przedkłada:</w:t>
      </w:r>
    </w:p>
    <w:p w:rsidR="00C5552D" w:rsidRPr="00C5552D" w:rsidRDefault="00C5552D" w:rsidP="00C5552D">
      <w:pPr>
        <w:spacing w:after="0" w:line="400" w:lineRule="atLeast"/>
        <w:ind w:left="675"/>
        <w:rPr>
          <w:rFonts w:ascii="Arial CE" w:eastAsia="Times New Roman" w:hAnsi="Arial CE" w:cs="Arial CE"/>
          <w:b/>
          <w:bCs/>
          <w:sz w:val="20"/>
          <w:szCs w:val="20"/>
          <w:lang w:eastAsia="pl-PL"/>
        </w:rPr>
      </w:pPr>
      <w:r w:rsidRPr="00C5552D">
        <w:rPr>
          <w:rFonts w:ascii="Arial CE" w:eastAsia="Times New Roman" w:hAnsi="Arial CE" w:cs="Arial CE"/>
          <w:b/>
          <w:bCs/>
          <w:sz w:val="20"/>
          <w:szCs w:val="20"/>
          <w:lang w:eastAsia="pl-PL"/>
        </w:rPr>
        <w:lastRenderedPageBreak/>
        <w:t>III.4.3.1) dokument wystawiony w kraju, w którym ma siedzibę lub miejsce zamieszkania potwierdzający, że:</w:t>
      </w:r>
    </w:p>
    <w:p w:rsidR="00C5552D" w:rsidRPr="00C5552D" w:rsidRDefault="00C5552D" w:rsidP="00C5552D">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C5552D">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C5552D" w:rsidRPr="00C5552D" w:rsidRDefault="00C5552D" w:rsidP="00C5552D">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C5552D">
        <w:rPr>
          <w:rFonts w:ascii="Arial CE" w:eastAsia="Times New Roman" w:hAnsi="Arial CE" w:cs="Arial CE"/>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C5552D" w:rsidRPr="00C5552D" w:rsidRDefault="00C5552D" w:rsidP="00C5552D">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C5552D">
        <w:rPr>
          <w:rFonts w:ascii="Arial CE" w:eastAsia="Times New Roman" w:hAnsi="Arial CE" w:cs="Arial CE"/>
          <w:sz w:val="20"/>
          <w:szCs w:val="20"/>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C5552D" w:rsidRPr="00C5552D" w:rsidRDefault="00C5552D" w:rsidP="00C5552D">
      <w:pPr>
        <w:numPr>
          <w:ilvl w:val="0"/>
          <w:numId w:val="4"/>
        </w:numPr>
        <w:spacing w:after="0" w:line="400" w:lineRule="atLeast"/>
        <w:ind w:left="675" w:right="300"/>
        <w:jc w:val="both"/>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III.4.3.2)</w:t>
      </w:r>
      <w:r w:rsidRPr="00C5552D">
        <w:rPr>
          <w:rFonts w:ascii="Arial CE" w:eastAsia="Times New Roman" w:hAnsi="Arial CE" w:cs="Arial CE"/>
          <w:sz w:val="20"/>
          <w:szCs w:val="20"/>
          <w:lang w:eastAsia="pl-PL"/>
        </w:rPr>
        <w:t xml:space="preserve">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C5552D" w:rsidRPr="00C5552D" w:rsidRDefault="00C5552D" w:rsidP="00C5552D">
      <w:pPr>
        <w:spacing w:after="0" w:line="400" w:lineRule="atLeast"/>
        <w:ind w:left="22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 xml:space="preserve">III.7) Czy ogranicza się możliwość ubiegania się o zamówienie publiczne tylko dla wykonawców, u których ponad 50 % pracowników stanowią osoby niepełnosprawne: </w:t>
      </w:r>
      <w:r w:rsidRPr="00C5552D">
        <w:rPr>
          <w:rFonts w:ascii="Arial CE" w:eastAsia="Times New Roman" w:hAnsi="Arial CE" w:cs="Arial CE"/>
          <w:sz w:val="20"/>
          <w:szCs w:val="20"/>
          <w:lang w:eastAsia="pl-PL"/>
        </w:rPr>
        <w:t>nie</w:t>
      </w:r>
    </w:p>
    <w:p w:rsidR="00C5552D" w:rsidRPr="00C5552D" w:rsidRDefault="00C5552D" w:rsidP="00C5552D">
      <w:pPr>
        <w:spacing w:before="375" w:after="225" w:line="400" w:lineRule="atLeast"/>
        <w:rPr>
          <w:rFonts w:ascii="Arial CE" w:eastAsia="Times New Roman" w:hAnsi="Arial CE" w:cs="Arial CE"/>
          <w:b/>
          <w:bCs/>
          <w:sz w:val="24"/>
          <w:szCs w:val="24"/>
          <w:u w:val="single"/>
          <w:lang w:eastAsia="pl-PL"/>
        </w:rPr>
      </w:pPr>
      <w:r w:rsidRPr="00C5552D">
        <w:rPr>
          <w:rFonts w:ascii="Arial CE" w:eastAsia="Times New Roman" w:hAnsi="Arial CE" w:cs="Arial CE"/>
          <w:b/>
          <w:bCs/>
          <w:sz w:val="24"/>
          <w:szCs w:val="24"/>
          <w:u w:val="single"/>
          <w:lang w:eastAsia="pl-PL"/>
        </w:rPr>
        <w:t>SEKCJA IV: PROCEDURA</w:t>
      </w:r>
    </w:p>
    <w:p w:rsidR="00C5552D" w:rsidRPr="00C5552D" w:rsidRDefault="00C5552D" w:rsidP="00C5552D">
      <w:pPr>
        <w:spacing w:after="0" w:line="400" w:lineRule="atLeast"/>
        <w:ind w:left="22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IV.1) TRYB UDZIELENIA ZAMÓWIENIA</w:t>
      </w:r>
    </w:p>
    <w:p w:rsidR="00C5552D" w:rsidRPr="00C5552D" w:rsidRDefault="00C5552D" w:rsidP="00C5552D">
      <w:pPr>
        <w:spacing w:after="0" w:line="400" w:lineRule="atLeast"/>
        <w:ind w:left="22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IV.1.1) Tryb udzielenia zamówienia:</w:t>
      </w:r>
      <w:r w:rsidRPr="00C5552D">
        <w:rPr>
          <w:rFonts w:ascii="Arial CE" w:eastAsia="Times New Roman" w:hAnsi="Arial CE" w:cs="Arial CE"/>
          <w:sz w:val="20"/>
          <w:szCs w:val="20"/>
          <w:lang w:eastAsia="pl-PL"/>
        </w:rPr>
        <w:t xml:space="preserve"> przetarg nieograniczony.</w:t>
      </w:r>
    </w:p>
    <w:p w:rsidR="00C5552D" w:rsidRPr="00C5552D" w:rsidRDefault="00C5552D" w:rsidP="00C5552D">
      <w:pPr>
        <w:spacing w:after="0" w:line="400" w:lineRule="atLeast"/>
        <w:ind w:left="22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IV.2) KRYTERIA OCENY OFERT</w:t>
      </w:r>
    </w:p>
    <w:p w:rsidR="00C5552D" w:rsidRPr="00C5552D" w:rsidRDefault="00C5552D" w:rsidP="00C5552D">
      <w:pPr>
        <w:spacing w:after="0" w:line="400" w:lineRule="atLeast"/>
        <w:ind w:left="22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 xml:space="preserve">IV.2.1) Kryteria oceny ofert: </w:t>
      </w:r>
      <w:r w:rsidRPr="00C5552D">
        <w:rPr>
          <w:rFonts w:ascii="Arial CE" w:eastAsia="Times New Roman" w:hAnsi="Arial CE" w:cs="Arial CE"/>
          <w:sz w:val="20"/>
          <w:szCs w:val="20"/>
          <w:lang w:eastAsia="pl-PL"/>
        </w:rPr>
        <w:t>najniższa cena.</w:t>
      </w:r>
    </w:p>
    <w:p w:rsidR="00C5552D" w:rsidRPr="00C5552D" w:rsidRDefault="00C5552D" w:rsidP="00C5552D">
      <w:pPr>
        <w:spacing w:after="0" w:line="400" w:lineRule="atLeast"/>
        <w:ind w:left="22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lastRenderedPageBreak/>
        <w:t>IV.2.2) Czy przeprowadzona będzie aukcja elektroniczna:</w:t>
      </w:r>
      <w:r w:rsidRPr="00C5552D">
        <w:rPr>
          <w:rFonts w:ascii="Arial CE" w:eastAsia="Times New Roman" w:hAnsi="Arial CE" w:cs="Arial CE"/>
          <w:sz w:val="20"/>
          <w:szCs w:val="20"/>
          <w:lang w:eastAsia="pl-PL"/>
        </w:rPr>
        <w:t xml:space="preserve"> nie.</w:t>
      </w:r>
    </w:p>
    <w:p w:rsidR="00C5552D" w:rsidRPr="00C5552D" w:rsidRDefault="00C5552D" w:rsidP="00C5552D">
      <w:pPr>
        <w:spacing w:after="0" w:line="400" w:lineRule="atLeast"/>
        <w:ind w:left="22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IV.3) ZMIANA UMOWY</w:t>
      </w:r>
    </w:p>
    <w:p w:rsidR="00C5552D" w:rsidRPr="00C5552D" w:rsidRDefault="00C5552D" w:rsidP="00C5552D">
      <w:pPr>
        <w:spacing w:after="0" w:line="400" w:lineRule="atLeast"/>
        <w:ind w:left="22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 xml:space="preserve">Czy przewiduje się istotne zmiany postanowień zawartej umowy w stosunku do treści oferty, na podstawie której dokonano wyboru wykonawcy: </w:t>
      </w:r>
      <w:r w:rsidRPr="00C5552D">
        <w:rPr>
          <w:rFonts w:ascii="Arial CE" w:eastAsia="Times New Roman" w:hAnsi="Arial CE" w:cs="Arial CE"/>
          <w:sz w:val="20"/>
          <w:szCs w:val="20"/>
          <w:lang w:eastAsia="pl-PL"/>
        </w:rPr>
        <w:t>tak</w:t>
      </w:r>
    </w:p>
    <w:p w:rsidR="00C5552D" w:rsidRPr="00C5552D" w:rsidRDefault="00C5552D" w:rsidP="00C5552D">
      <w:pPr>
        <w:spacing w:after="0" w:line="400" w:lineRule="atLeast"/>
        <w:ind w:left="22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Dopuszczalne zmiany postanowień umowy oraz określenie warunków zmian</w:t>
      </w:r>
    </w:p>
    <w:p w:rsidR="00C5552D" w:rsidRPr="00C5552D" w:rsidRDefault="00C5552D" w:rsidP="00C5552D">
      <w:pPr>
        <w:spacing w:after="0" w:line="400" w:lineRule="atLeast"/>
        <w:ind w:left="225"/>
        <w:rPr>
          <w:rFonts w:ascii="Arial CE" w:eastAsia="Times New Roman" w:hAnsi="Arial CE" w:cs="Arial CE"/>
          <w:sz w:val="20"/>
          <w:szCs w:val="20"/>
          <w:lang w:eastAsia="pl-PL"/>
        </w:rPr>
      </w:pPr>
      <w:r w:rsidRPr="00C5552D">
        <w:rPr>
          <w:rFonts w:ascii="Arial CE" w:eastAsia="Times New Roman" w:hAnsi="Arial CE" w:cs="Arial CE"/>
          <w:sz w:val="20"/>
          <w:szCs w:val="20"/>
          <w:lang w:eastAsia="pl-PL"/>
        </w:rPr>
        <w:t>1.Zamawiający nie wyklucza zmiany treści zapisów umownych, o ile byłyby one korzystne dla Zamawiającego. 2. Jakakolwiek zmiana przedmiotowej umowy w sprawie zamówienia publicznego, powinna być dokonana z zachowaniem formy pisemnej, pod rygorem nieważności. 3. Strony zgodnie potwierdzają, że dopuszczalna jest w każdym czasie zmiana treści nieistotnych postanowień niniejszej umowy. 4. Zmiana istotnych postanowień zawartej umowy w stosunku do treści oferty na podstawie której dokonano wyboru wykonawców jest możliwa przy spełnieniu poniższych warunków dokonania takich zmian: - zmiana zapisu umownego w zakresie przedłużenia terminu wykonania zadania może nastąpić: 1) gdy z powodu nieprzewidzianych okoliczności, których w momencie zawarcia umowy nie można było przewidzieć zaistniała konieczność wykonania usługi, 2) gdy z powodu nadzwyczajnej zmiany stosunków (w rozumieniu art. 3571.k.c.) spełnienie świadczenia przez Wykonawcę w umownym terminie byłoby połączone z nadmiernymi trudnościami albo groziło mu rażącą stratą, czego strony nie mogły przewidzieć przy zawarciu umowy. 3) ustawowa zmiana stawki podatku VAT.</w:t>
      </w:r>
    </w:p>
    <w:p w:rsidR="00C5552D" w:rsidRPr="00C5552D" w:rsidRDefault="00C5552D" w:rsidP="00C5552D">
      <w:pPr>
        <w:spacing w:after="0" w:line="400" w:lineRule="atLeast"/>
        <w:ind w:left="22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IV.4) INFORMACJE ADMINISTRACYJNE</w:t>
      </w:r>
    </w:p>
    <w:p w:rsidR="00C5552D" w:rsidRPr="00C5552D" w:rsidRDefault="00C5552D" w:rsidP="00C5552D">
      <w:pPr>
        <w:spacing w:after="0" w:line="400" w:lineRule="atLeast"/>
        <w:ind w:left="22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IV.4.1)</w:t>
      </w:r>
      <w:r w:rsidRPr="00C5552D">
        <w:rPr>
          <w:rFonts w:ascii="Arial CE" w:eastAsia="Times New Roman" w:hAnsi="Arial CE" w:cs="Arial CE"/>
          <w:sz w:val="20"/>
          <w:szCs w:val="20"/>
          <w:lang w:eastAsia="pl-PL"/>
        </w:rPr>
        <w:t xml:space="preserve"> </w:t>
      </w:r>
      <w:r w:rsidRPr="00C5552D">
        <w:rPr>
          <w:rFonts w:ascii="Arial CE" w:eastAsia="Times New Roman" w:hAnsi="Arial CE" w:cs="Arial CE"/>
          <w:b/>
          <w:bCs/>
          <w:sz w:val="20"/>
          <w:szCs w:val="20"/>
          <w:lang w:eastAsia="pl-PL"/>
        </w:rPr>
        <w:t>Adres strony internetowej, na której jest dostępna specyfikacja istotnych warunków zamówienia:</w:t>
      </w:r>
      <w:r w:rsidRPr="00C5552D">
        <w:rPr>
          <w:rFonts w:ascii="Arial CE" w:eastAsia="Times New Roman" w:hAnsi="Arial CE" w:cs="Arial CE"/>
          <w:sz w:val="20"/>
          <w:szCs w:val="20"/>
          <w:lang w:eastAsia="pl-PL"/>
        </w:rPr>
        <w:t xml:space="preserve"> www.gmina-ilawa.pl</w:t>
      </w:r>
      <w:r w:rsidRPr="00C5552D">
        <w:rPr>
          <w:rFonts w:ascii="Arial CE" w:eastAsia="Times New Roman" w:hAnsi="Arial CE" w:cs="Arial CE"/>
          <w:sz w:val="20"/>
          <w:szCs w:val="20"/>
          <w:lang w:eastAsia="pl-PL"/>
        </w:rPr>
        <w:br/>
      </w:r>
      <w:r w:rsidRPr="00C5552D">
        <w:rPr>
          <w:rFonts w:ascii="Arial CE" w:eastAsia="Times New Roman" w:hAnsi="Arial CE" w:cs="Arial CE"/>
          <w:b/>
          <w:bCs/>
          <w:sz w:val="20"/>
          <w:szCs w:val="20"/>
          <w:lang w:eastAsia="pl-PL"/>
        </w:rPr>
        <w:t>Specyfikację istotnych warunków zamówienia można uzyskać pod adresem:</w:t>
      </w:r>
      <w:r w:rsidRPr="00C5552D">
        <w:rPr>
          <w:rFonts w:ascii="Arial CE" w:eastAsia="Times New Roman" w:hAnsi="Arial CE" w:cs="Arial CE"/>
          <w:sz w:val="20"/>
          <w:szCs w:val="20"/>
          <w:lang w:eastAsia="pl-PL"/>
        </w:rPr>
        <w:t xml:space="preserve"> Urząd Gminy ul. Gen. Wł. Andersa 2A 14-200 Iława pokój 206.</w:t>
      </w:r>
    </w:p>
    <w:p w:rsidR="00C5552D" w:rsidRPr="00C5552D" w:rsidRDefault="00C5552D" w:rsidP="00C5552D">
      <w:pPr>
        <w:spacing w:after="0" w:line="400" w:lineRule="atLeast"/>
        <w:ind w:left="22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IV.4.4) Termin składania wniosków o dopuszczenie do udziału w postępowaniu lub ofert:</w:t>
      </w:r>
      <w:r w:rsidRPr="00C5552D">
        <w:rPr>
          <w:rFonts w:ascii="Arial CE" w:eastAsia="Times New Roman" w:hAnsi="Arial CE" w:cs="Arial CE"/>
          <w:sz w:val="20"/>
          <w:szCs w:val="20"/>
          <w:lang w:eastAsia="pl-PL"/>
        </w:rPr>
        <w:t xml:space="preserve"> 16.11.2012 godzina 10:00, miejsce: Urząd Gminy ul. Gen. Wł. Andersa 2A 14-200 Iława pokój 212.</w:t>
      </w:r>
    </w:p>
    <w:p w:rsidR="00C5552D" w:rsidRPr="00C5552D" w:rsidRDefault="00C5552D" w:rsidP="00C5552D">
      <w:pPr>
        <w:spacing w:after="0" w:line="400" w:lineRule="atLeast"/>
        <w:ind w:left="22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IV.4.5) Termin związania ofertą:</w:t>
      </w:r>
      <w:r w:rsidRPr="00C5552D">
        <w:rPr>
          <w:rFonts w:ascii="Arial CE" w:eastAsia="Times New Roman" w:hAnsi="Arial CE" w:cs="Arial CE"/>
          <w:sz w:val="20"/>
          <w:szCs w:val="20"/>
          <w:lang w:eastAsia="pl-PL"/>
        </w:rPr>
        <w:t xml:space="preserve"> okres w dniach: 30 (od ostatecznego terminu składania ofert).</w:t>
      </w:r>
    </w:p>
    <w:p w:rsidR="00C5552D" w:rsidRPr="00C5552D" w:rsidRDefault="00C5552D" w:rsidP="00C5552D">
      <w:pPr>
        <w:spacing w:after="0" w:line="400" w:lineRule="atLeast"/>
        <w:ind w:left="22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IV.4.16) Informacje dodatkowe, w tym dotyczące finansowania projektu/programu ze środków Unii Europejskiej:</w:t>
      </w:r>
      <w:r w:rsidRPr="00C5552D">
        <w:rPr>
          <w:rFonts w:ascii="Arial CE" w:eastAsia="Times New Roman" w:hAnsi="Arial CE" w:cs="Arial CE"/>
          <w:sz w:val="20"/>
          <w:szCs w:val="20"/>
          <w:lang w:eastAsia="pl-PL"/>
        </w:rPr>
        <w:t xml:space="preserve"> nie dotyczy.</w:t>
      </w:r>
    </w:p>
    <w:p w:rsidR="00C5552D" w:rsidRPr="00C5552D" w:rsidRDefault="00C5552D" w:rsidP="00C5552D">
      <w:pPr>
        <w:spacing w:after="0" w:line="400" w:lineRule="atLeast"/>
        <w:ind w:left="225"/>
        <w:rPr>
          <w:rFonts w:ascii="Arial CE" w:eastAsia="Times New Roman" w:hAnsi="Arial CE" w:cs="Arial CE"/>
          <w:sz w:val="20"/>
          <w:szCs w:val="20"/>
          <w:lang w:eastAsia="pl-PL"/>
        </w:rPr>
      </w:pPr>
      <w:r w:rsidRPr="00C5552D">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5552D">
        <w:rPr>
          <w:rFonts w:ascii="Arial CE" w:eastAsia="Times New Roman" w:hAnsi="Arial CE" w:cs="Arial CE"/>
          <w:sz w:val="20"/>
          <w:szCs w:val="20"/>
          <w:lang w:eastAsia="pl-PL"/>
        </w:rPr>
        <w:t>nie</w:t>
      </w:r>
    </w:p>
    <w:p w:rsidR="009140D0" w:rsidRDefault="009140D0">
      <w:bookmarkStart w:id="0" w:name="_GoBack"/>
      <w:bookmarkEnd w:id="0"/>
    </w:p>
    <w:sectPr w:rsidR="00914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C40CA"/>
    <w:multiLevelType w:val="multilevel"/>
    <w:tmpl w:val="8C482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9042A"/>
    <w:multiLevelType w:val="multilevel"/>
    <w:tmpl w:val="D7BE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406180"/>
    <w:multiLevelType w:val="multilevel"/>
    <w:tmpl w:val="9112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A61159"/>
    <w:multiLevelType w:val="multilevel"/>
    <w:tmpl w:val="6B1EEC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52D"/>
    <w:rsid w:val="009140D0"/>
    <w:rsid w:val="00C555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5552D"/>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C5552D"/>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C5552D"/>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C5552D"/>
    <w:pPr>
      <w:spacing w:after="0" w:line="240" w:lineRule="auto"/>
      <w:ind w:left="225"/>
    </w:pPr>
    <w:rPr>
      <w:rFonts w:ascii="Times New Roman" w:eastAsia="Times New Roman" w:hAnsi="Times New Roman" w:cs="Times New Roman"/>
      <w:b/>
      <w:bCs/>
      <w:sz w:val="24"/>
      <w:szCs w:val="24"/>
      <w:lang w:eastAsia="pl-PL"/>
    </w:rPr>
  </w:style>
  <w:style w:type="paragraph" w:customStyle="1" w:styleId="justify">
    <w:name w:val="justify"/>
    <w:basedOn w:val="Normalny"/>
    <w:rsid w:val="00C5552D"/>
    <w:pPr>
      <w:spacing w:after="0" w:line="240" w:lineRule="auto"/>
      <w:ind w:left="225"/>
      <w:jc w:val="both"/>
    </w:pPr>
    <w:rPr>
      <w:rFonts w:ascii="Times New Roman" w:eastAsia="Times New Roman" w:hAnsi="Times New Roman" w:cs="Times New Roman"/>
      <w:sz w:val="24"/>
      <w:szCs w:val="24"/>
      <w:lang w:eastAsia="pl-PL"/>
    </w:rPr>
  </w:style>
  <w:style w:type="character" w:customStyle="1" w:styleId="bold1">
    <w:name w:val="bold1"/>
    <w:basedOn w:val="Domylnaczcionkaakapitu"/>
    <w:rsid w:val="00C555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5552D"/>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C5552D"/>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C5552D"/>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C5552D"/>
    <w:pPr>
      <w:spacing w:after="0" w:line="240" w:lineRule="auto"/>
      <w:ind w:left="225"/>
    </w:pPr>
    <w:rPr>
      <w:rFonts w:ascii="Times New Roman" w:eastAsia="Times New Roman" w:hAnsi="Times New Roman" w:cs="Times New Roman"/>
      <w:b/>
      <w:bCs/>
      <w:sz w:val="24"/>
      <w:szCs w:val="24"/>
      <w:lang w:eastAsia="pl-PL"/>
    </w:rPr>
  </w:style>
  <w:style w:type="paragraph" w:customStyle="1" w:styleId="justify">
    <w:name w:val="justify"/>
    <w:basedOn w:val="Normalny"/>
    <w:rsid w:val="00C5552D"/>
    <w:pPr>
      <w:spacing w:after="0" w:line="240" w:lineRule="auto"/>
      <w:ind w:left="225"/>
      <w:jc w:val="both"/>
    </w:pPr>
    <w:rPr>
      <w:rFonts w:ascii="Times New Roman" w:eastAsia="Times New Roman" w:hAnsi="Times New Roman" w:cs="Times New Roman"/>
      <w:sz w:val="24"/>
      <w:szCs w:val="24"/>
      <w:lang w:eastAsia="pl-PL"/>
    </w:rPr>
  </w:style>
  <w:style w:type="character" w:customStyle="1" w:styleId="bold1">
    <w:name w:val="bold1"/>
    <w:basedOn w:val="Domylnaczcionkaakapitu"/>
    <w:rsid w:val="00C555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94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1461</Words>
  <Characters>8771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2012-11-06T10:26:00Z</dcterms:created>
  <dcterms:modified xsi:type="dcterms:W3CDTF">2012-11-06T10:27:00Z</dcterms:modified>
</cp:coreProperties>
</file>