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EA" w:rsidRDefault="007860EA" w:rsidP="009579B1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U</w:t>
      </w:r>
      <w:r w:rsidR="009579B1">
        <w:rPr>
          <w:b/>
          <w:bCs/>
          <w:sz w:val="22"/>
          <w:szCs w:val="22"/>
        </w:rPr>
        <w:t xml:space="preserve">chwała </w:t>
      </w:r>
      <w:r>
        <w:rPr>
          <w:b/>
          <w:bCs/>
          <w:sz w:val="22"/>
          <w:szCs w:val="22"/>
        </w:rPr>
        <w:t>NR ……….</w:t>
      </w:r>
    </w:p>
    <w:p w:rsidR="009579B1" w:rsidRDefault="007860EA" w:rsidP="009579B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</w:t>
      </w:r>
      <w:r w:rsidR="009579B1">
        <w:rPr>
          <w:b/>
          <w:bCs/>
          <w:sz w:val="22"/>
          <w:szCs w:val="22"/>
        </w:rPr>
        <w:t xml:space="preserve">ady </w:t>
      </w:r>
      <w:r>
        <w:rPr>
          <w:b/>
          <w:bCs/>
          <w:sz w:val="22"/>
          <w:szCs w:val="22"/>
        </w:rPr>
        <w:t>G</w:t>
      </w:r>
      <w:r w:rsidR="009579B1">
        <w:rPr>
          <w:b/>
          <w:bCs/>
          <w:sz w:val="22"/>
          <w:szCs w:val="22"/>
        </w:rPr>
        <w:t>miny</w:t>
      </w:r>
      <w:r>
        <w:rPr>
          <w:b/>
          <w:bCs/>
          <w:sz w:val="22"/>
          <w:szCs w:val="22"/>
        </w:rPr>
        <w:t xml:space="preserve"> I</w:t>
      </w:r>
      <w:r w:rsidR="009579B1">
        <w:rPr>
          <w:b/>
          <w:bCs/>
          <w:sz w:val="22"/>
          <w:szCs w:val="22"/>
        </w:rPr>
        <w:t>ława</w:t>
      </w:r>
    </w:p>
    <w:p w:rsidR="007860EA" w:rsidRPr="009579B1" w:rsidRDefault="007860EA" w:rsidP="009579B1">
      <w:pPr>
        <w:pStyle w:val="Default"/>
        <w:jc w:val="center"/>
        <w:rPr>
          <w:b/>
          <w:sz w:val="22"/>
          <w:szCs w:val="22"/>
        </w:rPr>
      </w:pPr>
      <w:r w:rsidRPr="009579B1">
        <w:rPr>
          <w:b/>
          <w:sz w:val="22"/>
          <w:szCs w:val="22"/>
        </w:rPr>
        <w:t>z dnia ……………. 2019 r.</w:t>
      </w:r>
    </w:p>
    <w:p w:rsidR="009579B1" w:rsidRDefault="009579B1" w:rsidP="009579B1">
      <w:pPr>
        <w:pStyle w:val="Default"/>
        <w:jc w:val="center"/>
        <w:rPr>
          <w:sz w:val="22"/>
          <w:szCs w:val="22"/>
        </w:rPr>
      </w:pPr>
    </w:p>
    <w:p w:rsidR="007860EA" w:rsidRDefault="007860EA" w:rsidP="00866BD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wykonywania obywatelskiej inicjatywy uchwałodawczej</w:t>
      </w:r>
    </w:p>
    <w:p w:rsidR="007860EA" w:rsidRDefault="007860EA" w:rsidP="00866BD0">
      <w:pPr>
        <w:pStyle w:val="Default"/>
        <w:spacing w:line="360" w:lineRule="auto"/>
        <w:jc w:val="both"/>
        <w:rPr>
          <w:sz w:val="22"/>
          <w:szCs w:val="22"/>
        </w:rPr>
      </w:pPr>
    </w:p>
    <w:p w:rsidR="007860EA" w:rsidRDefault="007860EA" w:rsidP="00866BD0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41a ust. 5 ustawy z dnia </w:t>
      </w:r>
      <w:r w:rsidR="009579B1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9579B1">
        <w:rPr>
          <w:sz w:val="22"/>
          <w:szCs w:val="22"/>
        </w:rPr>
        <w:t xml:space="preserve">marca </w:t>
      </w:r>
      <w:r>
        <w:rPr>
          <w:sz w:val="22"/>
          <w:szCs w:val="22"/>
        </w:rPr>
        <w:t>199</w:t>
      </w:r>
      <w:r w:rsidR="009579B1">
        <w:rPr>
          <w:sz w:val="22"/>
          <w:szCs w:val="22"/>
        </w:rPr>
        <w:t>0</w:t>
      </w:r>
      <w:r>
        <w:rPr>
          <w:sz w:val="22"/>
          <w:szCs w:val="22"/>
        </w:rPr>
        <w:t xml:space="preserve"> r. o samorządzie </w:t>
      </w:r>
      <w:r w:rsidR="009579B1">
        <w:rPr>
          <w:sz w:val="22"/>
          <w:szCs w:val="22"/>
        </w:rPr>
        <w:t xml:space="preserve">gminnym 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</w:t>
      </w:r>
      <w:r w:rsidR="009579B1">
        <w:rPr>
          <w:sz w:val="22"/>
          <w:szCs w:val="22"/>
        </w:rPr>
        <w:t>9</w:t>
      </w:r>
      <w:r>
        <w:rPr>
          <w:sz w:val="22"/>
          <w:szCs w:val="22"/>
        </w:rPr>
        <w:t xml:space="preserve"> r. poz. </w:t>
      </w:r>
      <w:r w:rsidR="009579B1">
        <w:rPr>
          <w:sz w:val="22"/>
          <w:szCs w:val="22"/>
        </w:rPr>
        <w:t>506</w:t>
      </w:r>
      <w:r>
        <w:rPr>
          <w:sz w:val="22"/>
          <w:szCs w:val="22"/>
        </w:rPr>
        <w:t xml:space="preserve">) Rada </w:t>
      </w:r>
      <w:r w:rsidR="009579B1">
        <w:rPr>
          <w:sz w:val="22"/>
          <w:szCs w:val="22"/>
        </w:rPr>
        <w:t>Gminy Iława</w:t>
      </w:r>
      <w:r>
        <w:rPr>
          <w:sz w:val="22"/>
          <w:szCs w:val="22"/>
        </w:rPr>
        <w:t xml:space="preserve"> uchwala, co następuje: </w:t>
      </w:r>
    </w:p>
    <w:p w:rsidR="007860EA" w:rsidRDefault="007860EA" w:rsidP="00866BD0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860EA" w:rsidRDefault="007860EA" w:rsidP="00866BD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§ 1. </w:t>
      </w:r>
      <w:r>
        <w:rPr>
          <w:sz w:val="22"/>
          <w:szCs w:val="22"/>
        </w:rPr>
        <w:t xml:space="preserve">Uchwała określa szczegółowe zasady wnoszenia inicjatyw obywatelskich, zasady tworzenia komitetów inicjatyw uchwałodawczych, zasady promocji obywatelskich inicjatyw uchwałodawczych oraz formalne wymogi, jakim muszą odpowiadać składane projekty. </w:t>
      </w:r>
    </w:p>
    <w:p w:rsidR="009125BE" w:rsidRDefault="009125BE" w:rsidP="00866BD0">
      <w:pPr>
        <w:pStyle w:val="Default"/>
        <w:jc w:val="both"/>
        <w:rPr>
          <w:sz w:val="22"/>
          <w:szCs w:val="22"/>
        </w:rPr>
      </w:pPr>
    </w:p>
    <w:p w:rsidR="007860EA" w:rsidRDefault="007860EA" w:rsidP="00866BD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§ 2. </w:t>
      </w:r>
      <w:r>
        <w:rPr>
          <w:sz w:val="22"/>
          <w:szCs w:val="22"/>
        </w:rPr>
        <w:t xml:space="preserve">Ilekroć w niniejszej uchwale jest mowa o: </w:t>
      </w:r>
    </w:p>
    <w:p w:rsidR="007860EA" w:rsidRDefault="007860EA" w:rsidP="00866BD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mieszkańcach - należy przez to rozumieć mieszkańców </w:t>
      </w:r>
      <w:r w:rsidR="009579B1">
        <w:rPr>
          <w:sz w:val="22"/>
          <w:szCs w:val="22"/>
        </w:rPr>
        <w:t>Gminy Iława</w:t>
      </w:r>
      <w:r>
        <w:rPr>
          <w:sz w:val="22"/>
          <w:szCs w:val="22"/>
        </w:rPr>
        <w:t xml:space="preserve">, </w:t>
      </w:r>
    </w:p>
    <w:p w:rsidR="007860EA" w:rsidRDefault="007860EA" w:rsidP="00866BD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Radzie - należy przez to rozumieć Radę </w:t>
      </w:r>
      <w:r w:rsidR="009579B1">
        <w:rPr>
          <w:sz w:val="22"/>
          <w:szCs w:val="22"/>
        </w:rPr>
        <w:t>Gminy Iława</w:t>
      </w:r>
      <w:r>
        <w:rPr>
          <w:sz w:val="22"/>
          <w:szCs w:val="22"/>
        </w:rPr>
        <w:t xml:space="preserve">, </w:t>
      </w:r>
    </w:p>
    <w:p w:rsidR="007860EA" w:rsidRDefault="007860EA" w:rsidP="00866BD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Przewodniczącym Rady - należy przez to rozumieć Przewodniczącego Rady </w:t>
      </w:r>
      <w:r w:rsidR="009579B1">
        <w:rPr>
          <w:sz w:val="22"/>
          <w:szCs w:val="22"/>
        </w:rPr>
        <w:t>Gminy Iława</w:t>
      </w:r>
      <w:r>
        <w:rPr>
          <w:sz w:val="22"/>
          <w:szCs w:val="22"/>
        </w:rPr>
        <w:t xml:space="preserve">, </w:t>
      </w:r>
    </w:p>
    <w:p w:rsidR="007860EA" w:rsidRDefault="007860EA" w:rsidP="00866BD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Statucie - należy przez to rozumieć Statut </w:t>
      </w:r>
      <w:r w:rsidR="009579B1">
        <w:rPr>
          <w:sz w:val="22"/>
          <w:szCs w:val="22"/>
        </w:rPr>
        <w:t>Gminy Iława</w:t>
      </w:r>
      <w:r>
        <w:rPr>
          <w:sz w:val="22"/>
          <w:szCs w:val="22"/>
        </w:rPr>
        <w:t xml:space="preserve">, </w:t>
      </w:r>
    </w:p>
    <w:p w:rsidR="007860EA" w:rsidRDefault="007860EA" w:rsidP="00866BD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Komitecie - należy przez to rozumieć komitet inicjatywy uchwałodawczej. </w:t>
      </w:r>
    </w:p>
    <w:p w:rsidR="007860EA" w:rsidRDefault="007860EA" w:rsidP="0043002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§ 3. </w:t>
      </w:r>
      <w:r>
        <w:rPr>
          <w:sz w:val="22"/>
          <w:szCs w:val="22"/>
        </w:rPr>
        <w:t xml:space="preserve">Grupa mieszkańców licząca co najmniej </w:t>
      </w:r>
      <w:r w:rsidR="009579B1">
        <w:rPr>
          <w:sz w:val="22"/>
          <w:szCs w:val="22"/>
        </w:rPr>
        <w:t>2</w:t>
      </w:r>
      <w:r>
        <w:rPr>
          <w:sz w:val="22"/>
          <w:szCs w:val="22"/>
        </w:rPr>
        <w:t xml:space="preserve">00 osób, posiadających czynne prawo wyborcze do Rady, może wystąpić z inicjatywą uchwałodawczą przez złożenie podpisów pod projektem uchwały. </w:t>
      </w:r>
    </w:p>
    <w:p w:rsidR="00430023" w:rsidRDefault="00430023" w:rsidP="00430023">
      <w:pPr>
        <w:pStyle w:val="Default"/>
        <w:jc w:val="both"/>
        <w:rPr>
          <w:sz w:val="22"/>
          <w:szCs w:val="22"/>
        </w:rPr>
      </w:pPr>
    </w:p>
    <w:p w:rsidR="007860EA" w:rsidRDefault="007860EA" w:rsidP="0043002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§ 4. </w:t>
      </w:r>
      <w:r>
        <w:rPr>
          <w:sz w:val="22"/>
          <w:szCs w:val="22"/>
        </w:rPr>
        <w:t xml:space="preserve">1. Projekt uchwały nie może dotyczyć spraw, w których ustawy zastrzegają wyłączność inicjatywy uchwałodawczej dla innych podmiotów. </w:t>
      </w:r>
    </w:p>
    <w:p w:rsidR="00430023" w:rsidRDefault="00430023" w:rsidP="00430023">
      <w:pPr>
        <w:pStyle w:val="Default"/>
        <w:jc w:val="both"/>
        <w:rPr>
          <w:sz w:val="22"/>
          <w:szCs w:val="22"/>
        </w:rPr>
      </w:pPr>
    </w:p>
    <w:p w:rsidR="007860EA" w:rsidRDefault="007860EA" w:rsidP="00866BD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 Projekt uchwały powinien zawierać: </w:t>
      </w:r>
    </w:p>
    <w:p w:rsidR="007860EA" w:rsidRDefault="007860EA" w:rsidP="00866BD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tytuł uchwały, </w:t>
      </w:r>
    </w:p>
    <w:p w:rsidR="007860EA" w:rsidRDefault="007860EA" w:rsidP="00866BD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podstawę prawną, </w:t>
      </w:r>
    </w:p>
    <w:p w:rsidR="007860EA" w:rsidRDefault="007860EA" w:rsidP="00866BD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przepisy regulujące sprawy będące przedmiotem uchwały, </w:t>
      </w:r>
    </w:p>
    <w:p w:rsidR="007860EA" w:rsidRDefault="007860EA" w:rsidP="00866BD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wskazanie organu odpowiedzialnego za wykonanie uchwały, </w:t>
      </w:r>
    </w:p>
    <w:p w:rsidR="007860EA" w:rsidRDefault="007860EA" w:rsidP="00866BD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określenie terminu wejścia w życie uchwały, </w:t>
      </w:r>
    </w:p>
    <w:p w:rsidR="007860EA" w:rsidRDefault="007860EA" w:rsidP="0043002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pisemne uzasadnienie zawierające w szczególności wskazanie potrzeby podjęcia uchwały, oczekiwane skutki społeczne oraz skutki finansowe i źródła ich pokrycia. </w:t>
      </w:r>
    </w:p>
    <w:p w:rsidR="00430023" w:rsidRDefault="00430023" w:rsidP="00430023">
      <w:pPr>
        <w:pStyle w:val="Default"/>
        <w:jc w:val="both"/>
        <w:rPr>
          <w:sz w:val="22"/>
          <w:szCs w:val="22"/>
        </w:rPr>
      </w:pPr>
    </w:p>
    <w:p w:rsidR="007860EA" w:rsidRDefault="007860EA" w:rsidP="0043002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§ 5. </w:t>
      </w:r>
      <w:r>
        <w:rPr>
          <w:sz w:val="22"/>
          <w:szCs w:val="22"/>
        </w:rPr>
        <w:t xml:space="preserve">1. Komitet może tworzyć grupa co najmniej 5 osób, które mają czynne prawo wyborcze do Rady. Osoby te składają pisemne oświadczenie o przystąpieniu do Komitetu, ze wskazaniem imienia (imion) i nazwiska, adresu zamieszkania oraz numeru ewidencyjnego PESEL. </w:t>
      </w:r>
    </w:p>
    <w:p w:rsidR="00430023" w:rsidRDefault="00430023" w:rsidP="00430023">
      <w:pPr>
        <w:pStyle w:val="Default"/>
        <w:jc w:val="both"/>
        <w:rPr>
          <w:sz w:val="22"/>
          <w:szCs w:val="22"/>
        </w:rPr>
      </w:pPr>
    </w:p>
    <w:p w:rsidR="007860EA" w:rsidRDefault="007860EA" w:rsidP="004300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     </w:t>
      </w:r>
      <w:r>
        <w:rPr>
          <w:color w:val="auto"/>
          <w:sz w:val="22"/>
          <w:szCs w:val="22"/>
        </w:rPr>
        <w:t xml:space="preserve">2. Czynności związane z przygotowaniem projektu uchwały, jego rozpowszechnieniem, kampanią promocyjną, a także organizacją zbierania podpisów mieszkańców popierających projekt, wykonuje Komitet. </w:t>
      </w:r>
    </w:p>
    <w:p w:rsidR="00430023" w:rsidRDefault="00430023" w:rsidP="00430023">
      <w:pPr>
        <w:pStyle w:val="Default"/>
        <w:jc w:val="both"/>
        <w:rPr>
          <w:color w:val="auto"/>
          <w:sz w:val="22"/>
          <w:szCs w:val="22"/>
        </w:rPr>
      </w:pPr>
    </w:p>
    <w:p w:rsidR="007860EA" w:rsidRDefault="007860EA" w:rsidP="0043002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§ 6. </w:t>
      </w:r>
      <w:r>
        <w:rPr>
          <w:color w:val="auto"/>
          <w:sz w:val="22"/>
          <w:szCs w:val="22"/>
        </w:rPr>
        <w:t xml:space="preserve">1. Kampania promocyjna służy przedstawianiu i wyjaśnianiu przez Komitet treści projektu uchwały stanowiącego przedmiot inicjatywy uchwałodawczej. </w:t>
      </w:r>
    </w:p>
    <w:p w:rsidR="00430023" w:rsidRDefault="00430023" w:rsidP="00430023">
      <w:pPr>
        <w:pStyle w:val="Default"/>
        <w:jc w:val="both"/>
        <w:rPr>
          <w:color w:val="auto"/>
          <w:sz w:val="22"/>
          <w:szCs w:val="22"/>
        </w:rPr>
      </w:pPr>
    </w:p>
    <w:p w:rsidR="007860EA" w:rsidRDefault="007860EA" w:rsidP="004300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2. Komitet z własnych środków zapewnia promowanie i przekaz informacyjny wśród mieszkańców </w:t>
      </w:r>
      <w:r w:rsidR="009579B1">
        <w:rPr>
          <w:color w:val="auto"/>
          <w:sz w:val="22"/>
          <w:szCs w:val="22"/>
        </w:rPr>
        <w:t xml:space="preserve">gminy </w:t>
      </w:r>
      <w:r>
        <w:rPr>
          <w:color w:val="auto"/>
          <w:sz w:val="22"/>
          <w:szCs w:val="22"/>
        </w:rPr>
        <w:t xml:space="preserve"> o podjętej inicjatywie obywatelskiej. </w:t>
      </w:r>
    </w:p>
    <w:p w:rsidR="007860EA" w:rsidRDefault="007860EA" w:rsidP="00866BD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§ 7. </w:t>
      </w:r>
      <w:r>
        <w:rPr>
          <w:color w:val="auto"/>
          <w:sz w:val="22"/>
          <w:szCs w:val="22"/>
        </w:rPr>
        <w:t xml:space="preserve">1. Komitet zawiadamia Przewodniczącego Rady o utworzeniu Komitetu. </w:t>
      </w:r>
    </w:p>
    <w:p w:rsidR="007860EA" w:rsidRDefault="007860EA" w:rsidP="004300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  2. Zawiadomienie, o którym mowa w ust. 1 zawiera pełną nazwę Komitetu oraz dokładny adres jego siedziby. </w:t>
      </w:r>
    </w:p>
    <w:p w:rsidR="00430023" w:rsidRDefault="00430023" w:rsidP="00430023">
      <w:pPr>
        <w:pStyle w:val="Default"/>
        <w:jc w:val="both"/>
        <w:rPr>
          <w:color w:val="auto"/>
          <w:sz w:val="22"/>
          <w:szCs w:val="22"/>
        </w:rPr>
      </w:pPr>
    </w:p>
    <w:p w:rsidR="007860EA" w:rsidRDefault="007860EA" w:rsidP="004300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3. Do zawiadomienia Komitet załącza projekt uchwały spełniający warunki, o których mowa w § 4 ust. 2 oraz wykaz co najmniej </w:t>
      </w:r>
      <w:r w:rsidR="009579B1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00 mieszkańców popierających projekt uchwały, zawierający imię, nazwisko, adres zamieszkania, numer ewidencyjny PESEL oraz własnoręczny podpis. Na każdej stronie wykazu musi znajdować się nazwa Komitetu i tytuł projektu uchwały, której mieszkaniec udziela poparcia. </w:t>
      </w:r>
    </w:p>
    <w:p w:rsidR="00430023" w:rsidRDefault="00430023" w:rsidP="00430023">
      <w:pPr>
        <w:pStyle w:val="Default"/>
        <w:jc w:val="both"/>
        <w:rPr>
          <w:color w:val="auto"/>
          <w:sz w:val="22"/>
          <w:szCs w:val="22"/>
        </w:rPr>
      </w:pPr>
    </w:p>
    <w:p w:rsidR="007860EA" w:rsidRDefault="007860EA" w:rsidP="004300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4. Jeżeli zawiadomienie odpowiada warunkom określonym w ust. 2 i 3, Przewodniczący Rady przyjmuje zawiadomienie i informuje o tym fakcie Komitet. </w:t>
      </w:r>
    </w:p>
    <w:p w:rsidR="00430023" w:rsidRDefault="00430023" w:rsidP="00430023">
      <w:pPr>
        <w:pStyle w:val="Default"/>
        <w:jc w:val="both"/>
        <w:rPr>
          <w:color w:val="auto"/>
          <w:sz w:val="22"/>
          <w:szCs w:val="22"/>
        </w:rPr>
      </w:pPr>
    </w:p>
    <w:p w:rsidR="007860EA" w:rsidRDefault="007860EA" w:rsidP="004300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5. W przypadku stwierdzenia braków formalnych w zawiadomieniu, Przewodniczący Rady w terminie 14 dni od otrzymania zawiadomienia wzywa Komitet do ich usunięcia w terminie 14 dni od otrzymania wezwania. Nieusunięcie braków w tym terminie powoduje odmowę przyjęcia zawiadomienia. </w:t>
      </w:r>
    </w:p>
    <w:p w:rsidR="00430023" w:rsidRDefault="00430023" w:rsidP="00430023">
      <w:pPr>
        <w:pStyle w:val="Default"/>
        <w:jc w:val="both"/>
        <w:rPr>
          <w:color w:val="auto"/>
          <w:sz w:val="22"/>
          <w:szCs w:val="22"/>
        </w:rPr>
      </w:pPr>
    </w:p>
    <w:p w:rsidR="007860EA" w:rsidRDefault="00430023" w:rsidP="004300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7860EA">
        <w:rPr>
          <w:color w:val="auto"/>
          <w:sz w:val="22"/>
          <w:szCs w:val="22"/>
        </w:rPr>
        <w:t xml:space="preserve"> 6. Informację o przyjęciu lub odmowie przyjęcia zawiadomienia, Przewodniczący Rady przekazuje Komitetowi niezwłocznie, nie później jednak, niż w terminie 7 dni od dnia przyjęcia lub odmowy przyjęcia zawiadomienia. </w:t>
      </w:r>
    </w:p>
    <w:p w:rsidR="00430023" w:rsidRDefault="00430023" w:rsidP="00430023">
      <w:pPr>
        <w:pStyle w:val="Default"/>
        <w:jc w:val="both"/>
        <w:rPr>
          <w:color w:val="auto"/>
          <w:sz w:val="22"/>
          <w:szCs w:val="22"/>
        </w:rPr>
      </w:pPr>
    </w:p>
    <w:p w:rsidR="007860EA" w:rsidRDefault="007860EA" w:rsidP="004300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43002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7. Przewodniczący Rady nie później niż w terminie 14 dni od dnia przyjęcia zawiadomienia spełniającego wymogi formalne, przekazuje je wraz z projektem uchwały i wykazem popierających go mieszkańców </w:t>
      </w:r>
      <w:r w:rsidR="009579B1">
        <w:rPr>
          <w:color w:val="auto"/>
          <w:sz w:val="22"/>
          <w:szCs w:val="22"/>
        </w:rPr>
        <w:t xml:space="preserve">Wójtowi Gminy </w:t>
      </w:r>
      <w:r>
        <w:rPr>
          <w:color w:val="auto"/>
          <w:sz w:val="22"/>
          <w:szCs w:val="22"/>
        </w:rPr>
        <w:t xml:space="preserve"> w celu dokonania weryfikacji liczby osób udzielających poparcia projektowi uchwały pod kątem zgodności z rejestrem wyborców. </w:t>
      </w:r>
      <w:r w:rsidR="009579B1">
        <w:rPr>
          <w:color w:val="auto"/>
          <w:sz w:val="22"/>
          <w:szCs w:val="22"/>
        </w:rPr>
        <w:t>Wójt</w:t>
      </w:r>
      <w:r>
        <w:rPr>
          <w:color w:val="auto"/>
          <w:sz w:val="22"/>
          <w:szCs w:val="22"/>
        </w:rPr>
        <w:t xml:space="preserve"> dokonuje czynności sprawdzających w terminie 30 dni i przekazuje Przewodniczącemu Rady informację o liczbie ważnych podpisów pod projektem uchwały. </w:t>
      </w:r>
    </w:p>
    <w:p w:rsidR="00430023" w:rsidRDefault="00430023" w:rsidP="00430023">
      <w:pPr>
        <w:pStyle w:val="Default"/>
        <w:jc w:val="both"/>
        <w:rPr>
          <w:color w:val="auto"/>
          <w:sz w:val="22"/>
          <w:szCs w:val="22"/>
        </w:rPr>
      </w:pPr>
    </w:p>
    <w:p w:rsidR="007860EA" w:rsidRDefault="00430023" w:rsidP="004300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7860EA">
        <w:rPr>
          <w:color w:val="auto"/>
          <w:sz w:val="22"/>
          <w:szCs w:val="22"/>
        </w:rPr>
        <w:t xml:space="preserve">8. Jeżeli po przeprowadzeniu postępowania, o którym mowa w ust. 7, liczba ważnych podpisów popierających projekt uchwały jest niższa niż określona w § 3, Przewodniczący Rady w terminie 7 dni powiadamia Komitet o pozostawieniu projektu uchwały bez rozpatrzenia. </w:t>
      </w:r>
    </w:p>
    <w:p w:rsidR="00430023" w:rsidRDefault="00430023" w:rsidP="00430023">
      <w:pPr>
        <w:pStyle w:val="Default"/>
        <w:jc w:val="both"/>
        <w:rPr>
          <w:color w:val="auto"/>
          <w:sz w:val="22"/>
          <w:szCs w:val="22"/>
        </w:rPr>
      </w:pPr>
    </w:p>
    <w:p w:rsidR="007860EA" w:rsidRDefault="007860EA" w:rsidP="004300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9. W przypadku, gdy liczba ważnych podpisów pod projektem jest równa lub większa, niż określona w § 3, Przewodniczący Rady wprowadza projekt do porządku obrad najbliższej sesji Rady </w:t>
      </w:r>
      <w:r w:rsidR="009579B1">
        <w:rPr>
          <w:color w:val="auto"/>
          <w:sz w:val="22"/>
          <w:szCs w:val="22"/>
        </w:rPr>
        <w:t>Gminy</w:t>
      </w:r>
      <w:r>
        <w:rPr>
          <w:color w:val="auto"/>
          <w:sz w:val="22"/>
          <w:szCs w:val="22"/>
        </w:rPr>
        <w:t xml:space="preserve">. </w:t>
      </w:r>
    </w:p>
    <w:p w:rsidR="00430023" w:rsidRDefault="00430023" w:rsidP="00430023">
      <w:pPr>
        <w:pStyle w:val="Default"/>
        <w:jc w:val="both"/>
        <w:rPr>
          <w:color w:val="auto"/>
          <w:sz w:val="22"/>
          <w:szCs w:val="22"/>
        </w:rPr>
      </w:pPr>
    </w:p>
    <w:p w:rsidR="007860EA" w:rsidRDefault="007860EA" w:rsidP="004300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10. Przewodniczący Rady kieruje projekt do właściwych Komisji Rady oraz do </w:t>
      </w:r>
      <w:r w:rsidR="009579B1">
        <w:rPr>
          <w:color w:val="auto"/>
          <w:sz w:val="22"/>
          <w:szCs w:val="22"/>
        </w:rPr>
        <w:t>Wójta</w:t>
      </w:r>
      <w:r>
        <w:rPr>
          <w:color w:val="auto"/>
          <w:sz w:val="22"/>
          <w:szCs w:val="22"/>
        </w:rPr>
        <w:t xml:space="preserve"> w celu uzyskania opinii o projekcie. </w:t>
      </w:r>
    </w:p>
    <w:p w:rsidR="00430023" w:rsidRDefault="00430023" w:rsidP="00430023">
      <w:pPr>
        <w:pStyle w:val="Default"/>
        <w:jc w:val="both"/>
        <w:rPr>
          <w:color w:val="auto"/>
          <w:sz w:val="22"/>
          <w:szCs w:val="22"/>
        </w:rPr>
      </w:pPr>
    </w:p>
    <w:p w:rsidR="007860EA" w:rsidRDefault="007860EA" w:rsidP="004300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11. O miejscu i terminie sesji, na której rozpatrywany będzie projekt uchwały, Przewodniczący zawiadamia Komitet. O miejscu i terminie posiedzeń komisji opiniujących projekt Komitet zawiadamiają przewodniczący właściwych komisji Rady </w:t>
      </w:r>
      <w:r w:rsidR="009579B1">
        <w:rPr>
          <w:color w:val="auto"/>
          <w:sz w:val="22"/>
          <w:szCs w:val="22"/>
        </w:rPr>
        <w:t>Gminy</w:t>
      </w:r>
      <w:r>
        <w:rPr>
          <w:color w:val="auto"/>
          <w:sz w:val="22"/>
          <w:szCs w:val="22"/>
        </w:rPr>
        <w:t xml:space="preserve">. </w:t>
      </w:r>
    </w:p>
    <w:p w:rsidR="00430023" w:rsidRDefault="00430023" w:rsidP="00430023">
      <w:pPr>
        <w:pStyle w:val="Default"/>
        <w:jc w:val="both"/>
        <w:rPr>
          <w:color w:val="auto"/>
          <w:sz w:val="22"/>
          <w:szCs w:val="22"/>
        </w:rPr>
      </w:pPr>
    </w:p>
    <w:p w:rsidR="007860EA" w:rsidRDefault="00430023" w:rsidP="004300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7860EA">
        <w:rPr>
          <w:color w:val="auto"/>
          <w:sz w:val="22"/>
          <w:szCs w:val="22"/>
        </w:rPr>
        <w:t xml:space="preserve">12. Komitet ma prawo wskazywać osoby uprawnione do reprezentowania Komitetu podczas prac Rady </w:t>
      </w:r>
      <w:r w:rsidR="009579B1">
        <w:rPr>
          <w:color w:val="auto"/>
          <w:sz w:val="22"/>
          <w:szCs w:val="22"/>
        </w:rPr>
        <w:t>Gminy</w:t>
      </w:r>
      <w:r w:rsidR="007860EA">
        <w:rPr>
          <w:color w:val="auto"/>
          <w:sz w:val="22"/>
          <w:szCs w:val="22"/>
        </w:rPr>
        <w:t xml:space="preserve"> dotyczących projektu. </w:t>
      </w:r>
    </w:p>
    <w:p w:rsidR="00430023" w:rsidRDefault="00430023" w:rsidP="00430023">
      <w:pPr>
        <w:pStyle w:val="Default"/>
        <w:jc w:val="both"/>
        <w:rPr>
          <w:color w:val="auto"/>
          <w:sz w:val="22"/>
          <w:szCs w:val="22"/>
        </w:rPr>
      </w:pPr>
    </w:p>
    <w:p w:rsidR="007860EA" w:rsidRDefault="00430023" w:rsidP="004300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7860EA">
        <w:rPr>
          <w:color w:val="auto"/>
          <w:sz w:val="22"/>
          <w:szCs w:val="22"/>
        </w:rPr>
        <w:t xml:space="preserve">13. Przewodniczący Rady zawiadamia pisemnie Komitet o sposobie rozpatrzenia projektu. </w:t>
      </w:r>
    </w:p>
    <w:p w:rsidR="00AF73D4" w:rsidRDefault="00AF73D4" w:rsidP="00430023">
      <w:pPr>
        <w:pStyle w:val="Default"/>
        <w:jc w:val="both"/>
        <w:rPr>
          <w:color w:val="auto"/>
          <w:sz w:val="22"/>
          <w:szCs w:val="22"/>
        </w:rPr>
      </w:pPr>
    </w:p>
    <w:p w:rsidR="00AF73D4" w:rsidRDefault="007860EA" w:rsidP="00866BD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8. </w:t>
      </w:r>
      <w:r>
        <w:rPr>
          <w:color w:val="auto"/>
          <w:sz w:val="22"/>
          <w:szCs w:val="22"/>
        </w:rPr>
        <w:t xml:space="preserve">Wykonanie uchwały powierza się </w:t>
      </w:r>
      <w:r w:rsidR="009579B1">
        <w:rPr>
          <w:color w:val="auto"/>
          <w:sz w:val="22"/>
          <w:szCs w:val="22"/>
        </w:rPr>
        <w:t xml:space="preserve">Wójtowi. </w:t>
      </w:r>
      <w:r>
        <w:rPr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61"/>
      </w:tblGrid>
      <w:tr w:rsidR="007860EA" w:rsidTr="007860EA">
        <w:trPr>
          <w:trHeight w:val="235"/>
        </w:trPr>
        <w:tc>
          <w:tcPr>
            <w:tcW w:w="9261" w:type="dxa"/>
          </w:tcPr>
          <w:p w:rsidR="00346D28" w:rsidRDefault="007860EA" w:rsidP="009579B1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§ </w:t>
            </w:r>
            <w:r w:rsidR="009579B1">
              <w:rPr>
                <w:b/>
                <w:bCs/>
                <w:color w:val="auto"/>
                <w:sz w:val="22"/>
                <w:szCs w:val="22"/>
              </w:rPr>
              <w:t xml:space="preserve">9.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Uchwała wchodzi w życie po upływie 14 dni od dnia ogłoszenia w Dzienniku Urzędowym Województwa Warmińsko-Mazurskiego. </w:t>
            </w:r>
          </w:p>
          <w:p w:rsidR="00346D28" w:rsidRDefault="00346D28" w:rsidP="00346D2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7860EA">
              <w:rPr>
                <w:sz w:val="22"/>
                <w:szCs w:val="22"/>
              </w:rPr>
              <w:t xml:space="preserve">Przewodniczący Rady </w:t>
            </w:r>
            <w:r>
              <w:rPr>
                <w:sz w:val="22"/>
                <w:szCs w:val="22"/>
              </w:rPr>
              <w:t xml:space="preserve">Gminy </w:t>
            </w:r>
            <w:r w:rsidR="007860EA">
              <w:rPr>
                <w:sz w:val="22"/>
                <w:szCs w:val="22"/>
              </w:rPr>
              <w:t xml:space="preserve"> </w:t>
            </w:r>
          </w:p>
          <w:p w:rsidR="00346D28" w:rsidRDefault="00346D28" w:rsidP="00346D2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Roman Piotrkowski</w:t>
            </w:r>
          </w:p>
        </w:tc>
      </w:tr>
      <w:tr w:rsidR="00346D28" w:rsidTr="007860EA">
        <w:trPr>
          <w:trHeight w:val="235"/>
        </w:trPr>
        <w:tc>
          <w:tcPr>
            <w:tcW w:w="9261" w:type="dxa"/>
          </w:tcPr>
          <w:p w:rsidR="00346D28" w:rsidRDefault="00346D28" w:rsidP="009579B1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860EA" w:rsidRDefault="007860EA" w:rsidP="00866BD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7860EA" w:rsidRDefault="007860EA" w:rsidP="00866BD0">
      <w:pPr>
        <w:spacing w:line="360" w:lineRule="auto"/>
        <w:jc w:val="both"/>
      </w:pPr>
    </w:p>
    <w:sectPr w:rsidR="007860EA" w:rsidSect="0070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3D4"/>
    <w:multiLevelType w:val="hybridMultilevel"/>
    <w:tmpl w:val="6486DCD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6CB1"/>
    <w:multiLevelType w:val="hybridMultilevel"/>
    <w:tmpl w:val="D48CA3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79EC"/>
    <w:multiLevelType w:val="hybridMultilevel"/>
    <w:tmpl w:val="E1F40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C521C"/>
    <w:multiLevelType w:val="hybridMultilevel"/>
    <w:tmpl w:val="066225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D7"/>
    <w:rsid w:val="0001169E"/>
    <w:rsid w:val="000814C1"/>
    <w:rsid w:val="000900B3"/>
    <w:rsid w:val="000952F6"/>
    <w:rsid w:val="00165672"/>
    <w:rsid w:val="00205F28"/>
    <w:rsid w:val="00222415"/>
    <w:rsid w:val="00227FF4"/>
    <w:rsid w:val="00277635"/>
    <w:rsid w:val="002E220C"/>
    <w:rsid w:val="00315ED4"/>
    <w:rsid w:val="00346D28"/>
    <w:rsid w:val="003B1E2D"/>
    <w:rsid w:val="003B7CE0"/>
    <w:rsid w:val="003D1F6C"/>
    <w:rsid w:val="003D5521"/>
    <w:rsid w:val="00430023"/>
    <w:rsid w:val="00443142"/>
    <w:rsid w:val="004F0F00"/>
    <w:rsid w:val="00530660"/>
    <w:rsid w:val="005556E5"/>
    <w:rsid w:val="0060429B"/>
    <w:rsid w:val="00655FE8"/>
    <w:rsid w:val="00700AFE"/>
    <w:rsid w:val="00703D8B"/>
    <w:rsid w:val="00722B0F"/>
    <w:rsid w:val="0073249B"/>
    <w:rsid w:val="00755E6D"/>
    <w:rsid w:val="007860EA"/>
    <w:rsid w:val="007B6A04"/>
    <w:rsid w:val="007B76E2"/>
    <w:rsid w:val="008514C0"/>
    <w:rsid w:val="00863DCB"/>
    <w:rsid w:val="00866BD0"/>
    <w:rsid w:val="00896FE4"/>
    <w:rsid w:val="009059C4"/>
    <w:rsid w:val="009125BE"/>
    <w:rsid w:val="00940D97"/>
    <w:rsid w:val="009579B1"/>
    <w:rsid w:val="00970C0C"/>
    <w:rsid w:val="009A7D8D"/>
    <w:rsid w:val="009C17DC"/>
    <w:rsid w:val="00A071AC"/>
    <w:rsid w:val="00AF73D4"/>
    <w:rsid w:val="00B11432"/>
    <w:rsid w:val="00B5782A"/>
    <w:rsid w:val="00BF09FB"/>
    <w:rsid w:val="00BF370D"/>
    <w:rsid w:val="00BF38CE"/>
    <w:rsid w:val="00C61E13"/>
    <w:rsid w:val="00CC1BD7"/>
    <w:rsid w:val="00CE03C1"/>
    <w:rsid w:val="00D761AA"/>
    <w:rsid w:val="00D92C54"/>
    <w:rsid w:val="00DA199E"/>
    <w:rsid w:val="00DC1EA2"/>
    <w:rsid w:val="00DE2106"/>
    <w:rsid w:val="00DF6061"/>
    <w:rsid w:val="00E0673B"/>
    <w:rsid w:val="00E12022"/>
    <w:rsid w:val="00E13B3D"/>
    <w:rsid w:val="00E45C04"/>
    <w:rsid w:val="00E802E4"/>
    <w:rsid w:val="00E80CBB"/>
    <w:rsid w:val="00F1600E"/>
    <w:rsid w:val="00F321AA"/>
    <w:rsid w:val="00F81118"/>
    <w:rsid w:val="00F8242D"/>
    <w:rsid w:val="00FB4988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F04BE7-CC52-4B72-A82E-932F165D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B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C1BD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C1BD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1BD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1B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C1BD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C1BD7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C1BD7"/>
    <w:pPr>
      <w:ind w:left="720"/>
    </w:pPr>
  </w:style>
  <w:style w:type="paragraph" w:customStyle="1" w:styleId="Default">
    <w:name w:val="Default"/>
    <w:rsid w:val="007860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B83C7-0A56-40D9-AD9E-CCC3048A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IŁAWA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marzenas</cp:lastModifiedBy>
  <cp:revision>2</cp:revision>
  <cp:lastPrinted>2019-06-13T12:14:00Z</cp:lastPrinted>
  <dcterms:created xsi:type="dcterms:W3CDTF">2019-07-04T10:21:00Z</dcterms:created>
  <dcterms:modified xsi:type="dcterms:W3CDTF">2019-07-04T10:21:00Z</dcterms:modified>
</cp:coreProperties>
</file>