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58" w:rsidRDefault="00EC1258" w:rsidP="00EC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 otwartych   konkursów   ofert</w:t>
      </w:r>
    </w:p>
    <w:p w:rsidR="00EC1258" w:rsidRDefault="00EC1258" w:rsidP="00EC1258">
      <w:pPr>
        <w:jc w:val="center"/>
        <w:rPr>
          <w:b/>
        </w:rPr>
      </w:pPr>
    </w:p>
    <w:p w:rsidR="00EC1258" w:rsidRDefault="00EC1258" w:rsidP="00EC1258">
      <w:pPr>
        <w:jc w:val="center"/>
        <w:rPr>
          <w:b/>
        </w:rPr>
      </w:pPr>
    </w:p>
    <w:p w:rsidR="00EC1258" w:rsidRDefault="00EC1258" w:rsidP="00EC1258">
      <w:pPr>
        <w:shd w:val="clear" w:color="auto" w:fill="FFFFFF"/>
        <w:spacing w:line="274" w:lineRule="exact"/>
        <w:ind w:left="134"/>
        <w:jc w:val="both"/>
      </w:pPr>
      <w:r>
        <w:rPr>
          <w:b/>
        </w:rPr>
        <w:t xml:space="preserve">               </w:t>
      </w:r>
      <w:r>
        <w:t xml:space="preserve">Na  podstawie art.15 ust.1 pkt. 2 j ustawy z dnia 24. 04.2003 r. o działalności pożytku publicznego i o wolontariacie </w:t>
      </w:r>
      <w:r w:rsidRPr="00630D5D">
        <w:t>(</w:t>
      </w:r>
      <w:r w:rsidRPr="00630D5D">
        <w:rPr>
          <w:bCs/>
          <w:color w:val="434343"/>
          <w:spacing w:val="-8"/>
        </w:rPr>
        <w:t xml:space="preserve">tekst : Dz. U. z 2014 r. poz.1118 z </w:t>
      </w:r>
      <w:proofErr w:type="spellStart"/>
      <w:r w:rsidRPr="00630D5D">
        <w:rPr>
          <w:bCs/>
          <w:color w:val="434343"/>
          <w:spacing w:val="-8"/>
        </w:rPr>
        <w:t>późn</w:t>
      </w:r>
      <w:proofErr w:type="spellEnd"/>
      <w:r w:rsidRPr="00630D5D">
        <w:rPr>
          <w:bCs/>
          <w:color w:val="434343"/>
          <w:spacing w:val="-8"/>
        </w:rPr>
        <w:t>. zm.)</w:t>
      </w:r>
      <w:r>
        <w:rPr>
          <w:bCs/>
          <w:spacing w:val="-8"/>
        </w:rPr>
        <w:t xml:space="preserve"> </w:t>
      </w:r>
      <w:r>
        <w:t xml:space="preserve"> wyniki otwartych  konkursów  ofert ogłoszonych   w dniu  19 lutego  2015 r.  r. przedstawia  się następująco : </w:t>
      </w:r>
    </w:p>
    <w:p w:rsidR="00EC1258" w:rsidRDefault="00EC1258" w:rsidP="00EC1258">
      <w:pPr>
        <w:shd w:val="clear" w:color="auto" w:fill="FFFFFF"/>
        <w:spacing w:line="274" w:lineRule="exact"/>
        <w:ind w:left="134"/>
        <w:jc w:val="both"/>
      </w:pPr>
    </w:p>
    <w:p w:rsidR="00EC1258" w:rsidRDefault="00EC1258" w:rsidP="00EC1258">
      <w:r>
        <w:t xml:space="preserve">                                                                                                                                   </w:t>
      </w:r>
    </w:p>
    <w:p w:rsidR="00EC1258" w:rsidRDefault="00EC1258" w:rsidP="00EC1258"/>
    <w:p w:rsidR="00EC1258" w:rsidRDefault="00EC1258" w:rsidP="00EC1258"/>
    <w:p w:rsidR="00EC1258" w:rsidRDefault="00EC1258" w:rsidP="00EC125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48"/>
        <w:gridCol w:w="3402"/>
        <w:gridCol w:w="1770"/>
      </w:tblGrid>
      <w:tr w:rsidR="00EC1258" w:rsidTr="005242B4">
        <w:trPr>
          <w:trHeight w:val="44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Default="00EC1258" w:rsidP="005242B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ZADANIA</w:t>
            </w:r>
          </w:p>
          <w:p w:rsidR="00EC1258" w:rsidRDefault="00EC1258" w:rsidP="005242B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TYTUŁ ZADANIA</w:t>
            </w:r>
          </w:p>
          <w:p w:rsidR="00EC1258" w:rsidRDefault="00EC1258" w:rsidP="005242B4">
            <w:pPr>
              <w:spacing w:line="276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58" w:rsidRDefault="00EC1258" w:rsidP="005242B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NAZWA ORGANIZACJI REALIZUJĄCEJ ZADANIE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58" w:rsidRDefault="00EC1258" w:rsidP="005242B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KWOTA DOTACJI</w:t>
            </w:r>
          </w:p>
        </w:tc>
      </w:tr>
      <w:tr w:rsidR="00EC1258" w:rsidRPr="004904D3" w:rsidTr="005242B4">
        <w:trPr>
          <w:cantSplit/>
          <w:trHeight w:val="939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58" w:rsidRPr="004904D3" w:rsidRDefault="00EC1258" w:rsidP="005242B4">
            <w:pPr>
              <w:spacing w:line="276" w:lineRule="auto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>Wsparcie organizacji pozarządowych w realizacji działań o charakterze dobra wspólnego  „Działaj Lokalnie”.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„Przystań „ </w:t>
            </w:r>
          </w:p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Ul. </w:t>
            </w:r>
            <w:proofErr w:type="spellStart"/>
            <w:r w:rsidRPr="004904D3">
              <w:t>Chełminska</w:t>
            </w:r>
            <w:proofErr w:type="spellEnd"/>
            <w:r w:rsidRPr="004904D3">
              <w:t xml:space="preserve"> 1</w:t>
            </w:r>
          </w:p>
          <w:p w:rsidR="00EC1258" w:rsidRPr="004904D3" w:rsidRDefault="00EC1258" w:rsidP="005242B4">
            <w:pPr>
              <w:spacing w:line="276" w:lineRule="auto"/>
              <w:ind w:left="-108"/>
              <w:rPr>
                <w:color w:val="000000" w:themeColor="text1"/>
              </w:rPr>
            </w:pPr>
            <w:r w:rsidRPr="004904D3">
              <w:t>14-200 Iława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58" w:rsidRPr="004904D3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 w:rsidRPr="004904D3">
              <w:rPr>
                <w:bCs/>
                <w:color w:val="000000" w:themeColor="text1"/>
              </w:rPr>
              <w:t>2.000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904D3">
              <w:rPr>
                <w:color w:val="000000"/>
              </w:rPr>
              <w:t>Profilaktyka Zachowań ryzykownych –uzależnienia ,przemoc w rodzinie .</w:t>
            </w: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904D3">
              <w:rPr>
                <w:color w:val="000000"/>
              </w:rPr>
              <w:t>Szkoła profilaktyki –cykl szkoleniowy z zakresu pracy z dziećmi i rodziną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„Przystań „ </w:t>
            </w:r>
          </w:p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Ul. </w:t>
            </w:r>
            <w:proofErr w:type="spellStart"/>
            <w:r w:rsidRPr="004904D3">
              <w:t>Chełminska</w:t>
            </w:r>
            <w:proofErr w:type="spellEnd"/>
            <w:r w:rsidRPr="004904D3">
              <w:t xml:space="preserve"> 1</w:t>
            </w:r>
          </w:p>
          <w:p w:rsidR="00EC1258" w:rsidRPr="004904D3" w:rsidRDefault="00EC1258" w:rsidP="005242B4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904D3">
              <w:t>14-200 Iława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 w:rsidRPr="004904D3">
              <w:rPr>
                <w:bCs/>
                <w:color w:val="000000" w:themeColor="text1"/>
              </w:rPr>
              <w:t>5.000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904D3">
              <w:rPr>
                <w:color w:val="000000"/>
              </w:rPr>
              <w:t xml:space="preserve">Kultura , sztuka, ochrona dóbr kultury i dziedzictwa narodowego. Jarmark Ludowy 2015.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line="276" w:lineRule="auto"/>
              <w:ind w:left="-108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 xml:space="preserve">Towarzystwo Ziemi </w:t>
            </w:r>
            <w:proofErr w:type="spellStart"/>
            <w:r w:rsidRPr="004904D3">
              <w:rPr>
                <w:color w:val="000000" w:themeColor="text1"/>
              </w:rPr>
              <w:t>Rudzienickiej</w:t>
            </w:r>
            <w:proofErr w:type="spellEnd"/>
            <w:r w:rsidRPr="004904D3">
              <w:rPr>
                <w:color w:val="000000" w:themeColor="text1"/>
              </w:rPr>
              <w:t xml:space="preserve"> </w:t>
            </w:r>
          </w:p>
          <w:p w:rsidR="00EC1258" w:rsidRPr="004904D3" w:rsidRDefault="00EC1258" w:rsidP="005242B4">
            <w:pPr>
              <w:spacing w:line="276" w:lineRule="auto"/>
              <w:ind w:left="-108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>Ul. Kwiatowa 2</w:t>
            </w:r>
          </w:p>
          <w:p w:rsidR="00EC1258" w:rsidRPr="004904D3" w:rsidRDefault="00EC1258" w:rsidP="005242B4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>14-204 Rudzienice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904D3">
              <w:rPr>
                <w:bCs/>
                <w:color w:val="000000" w:themeColor="text1"/>
              </w:rPr>
              <w:t>2.500</w:t>
            </w:r>
          </w:p>
        </w:tc>
      </w:tr>
      <w:tr w:rsidR="00EC1258" w:rsidRPr="004904D3" w:rsidTr="005242B4">
        <w:trPr>
          <w:cantSplit/>
          <w:trHeight w:val="86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58" w:rsidRPr="004904D3" w:rsidRDefault="00EC1258" w:rsidP="005242B4">
            <w:r w:rsidRPr="004904D3">
              <w:t>Działalność na rzecz rozwoju kultury fizycznej  i sportu.</w:t>
            </w:r>
          </w:p>
          <w:p w:rsidR="00EC1258" w:rsidRPr="004904D3" w:rsidRDefault="00EC1258" w:rsidP="005242B4">
            <w:r w:rsidRPr="004904D3">
              <w:t>Upowszechnianie tańca towarzyskiego- organizacja pokazów w szkołach.</w:t>
            </w:r>
          </w:p>
          <w:p w:rsidR="00EC1258" w:rsidRPr="004904D3" w:rsidRDefault="00EC1258" w:rsidP="005242B4">
            <w:r w:rsidRPr="004904D3">
              <w:t xml:space="preserve">VII Ogólnopolski Turniej Tańca Sportowego o puchar Wójta Gminy Iława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„Gracja„ </w:t>
            </w:r>
          </w:p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Uczniowski Klub Sportowy Kościuszki 23 A </w:t>
            </w:r>
          </w:p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14-200 Iława </w:t>
            </w:r>
          </w:p>
          <w:p w:rsidR="00EC1258" w:rsidRPr="004904D3" w:rsidRDefault="00EC1258" w:rsidP="005242B4">
            <w:pPr>
              <w:jc w:val="both"/>
            </w:pPr>
            <w:r w:rsidRPr="004904D3">
              <w:rPr>
                <w:i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58" w:rsidRPr="004904D3" w:rsidRDefault="00EC1258" w:rsidP="005242B4">
            <w:pPr>
              <w:jc w:val="center"/>
            </w:pPr>
            <w:r>
              <w:t xml:space="preserve">              </w:t>
            </w:r>
            <w:r w:rsidRPr="004904D3">
              <w:t>5.000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59" w:firstLine="59"/>
              <w:rPr>
                <w:bCs/>
                <w:spacing w:val="-10"/>
              </w:rPr>
            </w:pPr>
            <w:r w:rsidRPr="004904D3">
              <w:rPr>
                <w:bCs/>
                <w:spacing w:val="-10"/>
              </w:rPr>
              <w:t>Działalność na rzecz osób niepełnosprawnych.</w:t>
            </w:r>
          </w:p>
          <w:p w:rsidR="00EC1258" w:rsidRPr="004904D3" w:rsidRDefault="00EC1258" w:rsidP="005242B4">
            <w:pPr>
              <w:ind w:left="-59" w:firstLine="59"/>
              <w:rPr>
                <w:bCs/>
                <w:spacing w:val="-10"/>
              </w:rPr>
            </w:pPr>
            <w:r w:rsidRPr="004904D3">
              <w:rPr>
                <w:bCs/>
                <w:spacing w:val="-10"/>
              </w:rPr>
              <w:t>Wsparcie dzieci i młodzieży niepełnosprawnej w dążeniu do samodzielnego funkcjonowania.</w:t>
            </w:r>
          </w:p>
          <w:p w:rsidR="00EC1258" w:rsidRPr="004904D3" w:rsidRDefault="00EC1258" w:rsidP="005242B4">
            <w:pPr>
              <w:ind w:left="-59" w:firstLine="59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108"/>
              <w:jc w:val="both"/>
            </w:pPr>
            <w:r w:rsidRPr="004904D3">
              <w:t>Polskie Stowarzyszenie na rzecz Osób z Upośledzeniem Umysłowym Koło w Iławie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jc w:val="center"/>
            </w:pPr>
            <w:r>
              <w:t xml:space="preserve">             </w:t>
            </w:r>
            <w:r w:rsidRPr="004904D3">
              <w:t>1.500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59" w:firstLine="59"/>
              <w:rPr>
                <w:bCs/>
                <w:spacing w:val="-10"/>
              </w:rPr>
            </w:pPr>
            <w:r w:rsidRPr="004904D3">
              <w:rPr>
                <w:bCs/>
                <w:spacing w:val="-10"/>
              </w:rPr>
              <w:t>Działalność na rzecz osób niepełnosprawnych.</w:t>
            </w:r>
          </w:p>
          <w:p w:rsidR="00EC1258" w:rsidRPr="004904D3" w:rsidRDefault="00EC1258" w:rsidP="005242B4">
            <w:pPr>
              <w:ind w:left="-59" w:firstLine="59"/>
              <w:rPr>
                <w:bCs/>
                <w:spacing w:val="-10"/>
              </w:rPr>
            </w:pPr>
            <w:r w:rsidRPr="004904D3">
              <w:rPr>
                <w:bCs/>
                <w:spacing w:val="-10"/>
              </w:rPr>
              <w:t xml:space="preserve">Centrum Wspierania Aktywności Osób Niepełnosprawnych </w:t>
            </w:r>
          </w:p>
          <w:p w:rsidR="00EC1258" w:rsidRPr="004904D3" w:rsidRDefault="00EC1258" w:rsidP="005242B4">
            <w:pPr>
              <w:ind w:left="-59" w:firstLine="59"/>
              <w:rPr>
                <w:bCs/>
                <w:spacing w:val="-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108"/>
              <w:jc w:val="both"/>
            </w:pPr>
            <w:r w:rsidRPr="004904D3">
              <w:t>Polskie Stowarzyszenie na rzecz Osób z Upośledzeniem Umysłowym Koło w Iławie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jc w:val="center"/>
            </w:pPr>
            <w:r>
              <w:t xml:space="preserve">             </w:t>
            </w:r>
            <w:r w:rsidRPr="004904D3">
              <w:t>1.500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</w:pPr>
            <w:r w:rsidRPr="004904D3">
              <w:t>Organizacja imprezy sportowej dla osób niepełnosprawnych.</w:t>
            </w: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bCs/>
                <w:spacing w:val="-10"/>
              </w:rPr>
            </w:pPr>
            <w:r w:rsidRPr="004904D3">
              <w:t xml:space="preserve">XIII Długodystansowe Mistrzostwa Żeglarzy Niepełnosprawnych w Siemianach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108"/>
              <w:jc w:val="both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 xml:space="preserve">Warmińsko-Mazurskie Zrzeszenie Ludowe Zespoły Sportowe w Olsztynie </w:t>
            </w:r>
          </w:p>
          <w:p w:rsidR="00EC1258" w:rsidRPr="004904D3" w:rsidRDefault="00EC1258" w:rsidP="005242B4">
            <w:pPr>
              <w:ind w:left="-108"/>
              <w:jc w:val="both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>Ul. Kołobrzeska 13</w:t>
            </w:r>
          </w:p>
          <w:p w:rsidR="00EC1258" w:rsidRPr="004904D3" w:rsidRDefault="00EC1258" w:rsidP="005242B4">
            <w:pPr>
              <w:ind w:left="-108"/>
              <w:jc w:val="both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jc w:val="center"/>
            </w:pPr>
            <w:r>
              <w:t xml:space="preserve">              </w:t>
            </w:r>
            <w:r w:rsidRPr="004904D3">
              <w:t>5.000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904D3">
              <w:rPr>
                <w:color w:val="000000"/>
              </w:rPr>
              <w:lastRenderedPageBreak/>
              <w:t>Działania na rzecz integracji mieszkańców środowiska lokalnego.</w:t>
            </w: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proofErr w:type="spellStart"/>
            <w:r w:rsidRPr="004904D3">
              <w:rPr>
                <w:color w:val="000000"/>
              </w:rPr>
              <w:t>Tynwałdzka</w:t>
            </w:r>
            <w:proofErr w:type="spellEnd"/>
            <w:r w:rsidRPr="004904D3">
              <w:rPr>
                <w:color w:val="000000"/>
              </w:rPr>
              <w:t xml:space="preserve"> Sobótka-spotkanie kultur.</w:t>
            </w: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line="276" w:lineRule="auto"/>
              <w:ind w:left="-108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 xml:space="preserve">Ochotnicza Straż Pożarna w Tynwałdzie </w:t>
            </w:r>
          </w:p>
          <w:p w:rsidR="00EC1258" w:rsidRPr="004904D3" w:rsidRDefault="00EC1258" w:rsidP="005242B4">
            <w:pPr>
              <w:spacing w:line="276" w:lineRule="auto"/>
              <w:ind w:left="-108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>14-204 Rudzienice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Pr="004904D3">
              <w:rPr>
                <w:bCs/>
                <w:color w:val="000000" w:themeColor="text1"/>
              </w:rPr>
              <w:t>2.500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904D3">
              <w:rPr>
                <w:color w:val="000000"/>
              </w:rPr>
              <w:t>Działania na rzecz integracji mieszkańców środowiska lokalnego.</w:t>
            </w: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color w:val="000000"/>
              </w:rPr>
            </w:pPr>
            <w:r w:rsidRPr="004904D3">
              <w:rPr>
                <w:color w:val="000000"/>
              </w:rPr>
              <w:t xml:space="preserve">X Festiwal „ Nad Jeziorakiem” Siemiany 2015.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904D3">
              <w:rPr>
                <w:color w:val="000000" w:themeColor="text1"/>
                <w:lang w:eastAsia="en-US"/>
              </w:rPr>
              <w:t xml:space="preserve">OSP Siemiany </w:t>
            </w:r>
          </w:p>
          <w:p w:rsidR="00EC1258" w:rsidRPr="004904D3" w:rsidRDefault="00EC1258" w:rsidP="005242B4">
            <w:pPr>
              <w:spacing w:line="276" w:lineRule="auto"/>
              <w:ind w:left="-108"/>
              <w:rPr>
                <w:color w:val="000000" w:themeColor="text1"/>
              </w:rPr>
            </w:pPr>
            <w:r w:rsidRPr="004904D3">
              <w:rPr>
                <w:color w:val="000000" w:themeColor="text1"/>
                <w:lang w:eastAsia="en-US"/>
              </w:rPr>
              <w:t>14-216 Siemiany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904D3">
              <w:rPr>
                <w:bCs/>
                <w:color w:val="000000" w:themeColor="text1"/>
              </w:rPr>
              <w:t>3.000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</w:pPr>
            <w:r w:rsidRPr="004904D3">
              <w:t>Zadania z zakresu ratownictwa i ochrony ludności Bezpiecznie z WOPREM..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108"/>
              <w:jc w:val="both"/>
            </w:pPr>
            <w:r w:rsidRPr="004904D3">
              <w:t xml:space="preserve">Miejsko – Powiatowe Wodne Ochotnicze Pogotowie Ratunkowe ul. Sienkiewicza 24 Iława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 w:rsidRPr="004904D3">
              <w:rPr>
                <w:bCs/>
                <w:color w:val="000000" w:themeColor="text1"/>
              </w:rPr>
              <w:t>10.000</w:t>
            </w: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</w:pPr>
            <w:r w:rsidRPr="004904D3">
              <w:t xml:space="preserve">Działalność wspomagająca rozwój wspólnot i społeczności lokalnych :                   3 zadania –każde po 1.500 zł . </w:t>
            </w: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</w:pP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</w:pPr>
          </w:p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</w:pPr>
            <w:r w:rsidRPr="004904D3">
              <w:t>Świętowanie Dnia Matki i Dziecka.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line="276" w:lineRule="auto"/>
              <w:ind w:left="-108"/>
              <w:jc w:val="both"/>
            </w:pPr>
            <w:r w:rsidRPr="004904D3">
              <w:t xml:space="preserve"> </w:t>
            </w:r>
          </w:p>
          <w:p w:rsidR="00EC1258" w:rsidRPr="004904D3" w:rsidRDefault="00EC1258" w:rsidP="005242B4">
            <w:pPr>
              <w:spacing w:line="276" w:lineRule="auto"/>
              <w:ind w:left="-108"/>
              <w:jc w:val="both"/>
            </w:pPr>
            <w:r>
              <w:t>Na 2 zadania nie złożono żadnej oferty.</w:t>
            </w:r>
          </w:p>
          <w:p w:rsidR="00EC1258" w:rsidRPr="004904D3" w:rsidRDefault="00EC1258" w:rsidP="005242B4">
            <w:pPr>
              <w:spacing w:line="276" w:lineRule="auto"/>
              <w:ind w:left="-108"/>
              <w:jc w:val="both"/>
            </w:pPr>
          </w:p>
          <w:p w:rsidR="00EC1258" w:rsidRPr="004904D3" w:rsidRDefault="00EC1258" w:rsidP="005242B4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904D3">
              <w:rPr>
                <w:color w:val="000000" w:themeColor="text1"/>
                <w:lang w:eastAsia="en-US"/>
              </w:rPr>
              <w:t>Stowarzyszenie Przyjaciół Szałkowa „ Agro-tur „</w:t>
            </w:r>
          </w:p>
          <w:p w:rsidR="00EC1258" w:rsidRPr="004904D3" w:rsidRDefault="00EC1258" w:rsidP="005242B4">
            <w:pPr>
              <w:spacing w:line="276" w:lineRule="auto"/>
              <w:ind w:left="-108"/>
              <w:jc w:val="both"/>
              <w:rPr>
                <w:color w:val="000000" w:themeColor="text1"/>
                <w:lang w:eastAsia="en-US"/>
              </w:rPr>
            </w:pPr>
            <w:r w:rsidRPr="004904D3">
              <w:rPr>
                <w:color w:val="000000" w:themeColor="text1"/>
                <w:lang w:eastAsia="en-US"/>
              </w:rPr>
              <w:t>Szałkowo 90</w:t>
            </w:r>
          </w:p>
          <w:p w:rsidR="00EC1258" w:rsidRPr="004904D3" w:rsidRDefault="00EC1258" w:rsidP="005242B4">
            <w:pPr>
              <w:ind w:left="-108"/>
            </w:pPr>
            <w:r w:rsidRPr="004904D3">
              <w:rPr>
                <w:color w:val="000000" w:themeColor="text1"/>
                <w:lang w:eastAsia="en-US"/>
              </w:rPr>
              <w:t>14-200 Iława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612" w:firstLine="180"/>
              <w:jc w:val="center"/>
              <w:rPr>
                <w:bCs/>
              </w:rPr>
            </w:pPr>
          </w:p>
          <w:p w:rsidR="00EC1258" w:rsidRPr="004904D3" w:rsidRDefault="00EC1258" w:rsidP="005242B4">
            <w:pPr>
              <w:ind w:left="612" w:firstLine="180"/>
              <w:jc w:val="center"/>
              <w:rPr>
                <w:bCs/>
              </w:rPr>
            </w:pPr>
          </w:p>
          <w:p w:rsidR="00EC1258" w:rsidRPr="004904D3" w:rsidRDefault="00EC1258" w:rsidP="005242B4">
            <w:pPr>
              <w:ind w:left="612" w:firstLine="180"/>
              <w:jc w:val="center"/>
              <w:rPr>
                <w:bCs/>
              </w:rPr>
            </w:pPr>
          </w:p>
          <w:p w:rsidR="00EC1258" w:rsidRPr="004904D3" w:rsidRDefault="00EC1258" w:rsidP="005242B4">
            <w:pPr>
              <w:ind w:left="612" w:firstLine="180"/>
              <w:jc w:val="center"/>
              <w:rPr>
                <w:bCs/>
              </w:rPr>
            </w:pPr>
          </w:p>
          <w:p w:rsidR="00EC1258" w:rsidRPr="004904D3" w:rsidRDefault="00EC1258" w:rsidP="005242B4">
            <w:pPr>
              <w:ind w:left="612" w:firstLine="180"/>
              <w:jc w:val="center"/>
              <w:rPr>
                <w:bCs/>
              </w:rPr>
            </w:pPr>
            <w:r>
              <w:rPr>
                <w:bCs/>
              </w:rPr>
              <w:t>1.50</w:t>
            </w:r>
            <w:r w:rsidRPr="004904D3">
              <w:rPr>
                <w:bCs/>
              </w:rPr>
              <w:t>0</w:t>
            </w:r>
          </w:p>
          <w:p w:rsidR="00EC1258" w:rsidRPr="004904D3" w:rsidRDefault="00EC1258" w:rsidP="005242B4">
            <w:pPr>
              <w:ind w:left="612" w:firstLine="180"/>
              <w:jc w:val="center"/>
              <w:rPr>
                <w:bCs/>
              </w:rPr>
            </w:pPr>
          </w:p>
        </w:tc>
      </w:tr>
      <w:tr w:rsidR="00EC1258" w:rsidRPr="004904D3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hd w:val="clear" w:color="auto" w:fill="FFFFFF"/>
              <w:spacing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 w:rsidRPr="004904D3">
              <w:t xml:space="preserve">Działalność wspomagająca rozwój wspólnot i społeczności lokalnych propagowanie i upamiętnienie dorobku naukowego Emila von </w:t>
            </w:r>
            <w:proofErr w:type="spellStart"/>
            <w:r w:rsidRPr="004904D3">
              <w:t>Behringa</w:t>
            </w:r>
            <w:proofErr w:type="spellEnd"/>
            <w:r w:rsidRPr="004904D3">
              <w:t xml:space="preserve"> .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ind w:left="-108"/>
              <w:jc w:val="both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 xml:space="preserve">Fundacja Emila von </w:t>
            </w:r>
            <w:proofErr w:type="spellStart"/>
            <w:r w:rsidRPr="004904D3">
              <w:rPr>
                <w:color w:val="000000" w:themeColor="text1"/>
              </w:rPr>
              <w:t>Behringa</w:t>
            </w:r>
            <w:proofErr w:type="spellEnd"/>
          </w:p>
          <w:p w:rsidR="00EC1258" w:rsidRPr="004904D3" w:rsidRDefault="00EC1258" w:rsidP="005242B4">
            <w:pPr>
              <w:ind w:left="-108"/>
              <w:jc w:val="both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>Ławice nr 8</w:t>
            </w:r>
          </w:p>
          <w:p w:rsidR="00EC1258" w:rsidRPr="004904D3" w:rsidRDefault="00EC1258" w:rsidP="005242B4">
            <w:pPr>
              <w:spacing w:line="276" w:lineRule="auto"/>
              <w:ind w:left="-108"/>
              <w:jc w:val="both"/>
              <w:rPr>
                <w:color w:val="000000" w:themeColor="text1"/>
              </w:rPr>
            </w:pPr>
            <w:r w:rsidRPr="004904D3">
              <w:rPr>
                <w:color w:val="000000" w:themeColor="text1"/>
              </w:rPr>
              <w:t>14-200 Iława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4904D3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 w:rsidRPr="004904D3">
              <w:rPr>
                <w:bCs/>
                <w:color w:val="000000" w:themeColor="text1"/>
              </w:rPr>
              <w:t>2.000</w:t>
            </w:r>
          </w:p>
        </w:tc>
      </w:tr>
      <w:tr w:rsidR="00EC1258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Default="00EC1258" w:rsidP="005242B4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Ratownictwo i Ochrona Ludności </w:t>
            </w:r>
          </w:p>
          <w:p w:rsidR="00EC1258" w:rsidRDefault="00EC1258" w:rsidP="005242B4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Organizacja Zawodów Sportowo -Pożarniczych Młodzieżowych Drużyn Pożarniczych OSP.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Default="00EC1258" w:rsidP="005242B4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OSP Ząbrowo </w:t>
            </w:r>
          </w:p>
          <w:p w:rsidR="00EC1258" w:rsidRDefault="00EC1258" w:rsidP="005242B4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14-241 Ząbrowo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1B7FEA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 w:rsidRPr="001B7FEA">
              <w:rPr>
                <w:bCs/>
                <w:color w:val="000000" w:themeColor="text1"/>
              </w:rPr>
              <w:t>2.800</w:t>
            </w:r>
          </w:p>
        </w:tc>
      </w:tr>
      <w:tr w:rsidR="00EC1258" w:rsidTr="005242B4">
        <w:trPr>
          <w:cantSplit/>
          <w:trHeight w:val="692"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Default="00EC1258" w:rsidP="005242B4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 xml:space="preserve">Ratownictwo i Ochrona Ludności </w:t>
            </w:r>
          </w:p>
          <w:p w:rsidR="00EC1258" w:rsidRDefault="00EC1258" w:rsidP="005242B4">
            <w:pPr>
              <w:shd w:val="clear" w:color="auto" w:fill="FFFFFF"/>
              <w:spacing w:line="274" w:lineRule="exact"/>
              <w:ind w:left="62"/>
              <w:rPr>
                <w:rFonts w:asciiTheme="minorHAnsi" w:hAnsiTheme="minorHAnsi"/>
                <w:bCs/>
                <w:color w:val="000000" w:themeColor="text1"/>
                <w:spacing w:val="-10"/>
              </w:rPr>
            </w:pPr>
            <w:r>
              <w:rPr>
                <w:rFonts w:asciiTheme="minorHAnsi" w:hAnsiTheme="minorHAnsi"/>
                <w:bCs/>
                <w:color w:val="000000" w:themeColor="text1"/>
                <w:spacing w:val="-10"/>
              </w:rPr>
              <w:t>Organizacja Zawodów Sportowo - Pożarniczych jednostek OSP.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Default="00EC1258" w:rsidP="005242B4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OSP Rudzienice </w:t>
            </w:r>
          </w:p>
          <w:p w:rsidR="00EC1258" w:rsidRDefault="00EC1258" w:rsidP="005242B4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Ul. Sportowa</w:t>
            </w:r>
          </w:p>
          <w:p w:rsidR="00EC1258" w:rsidRDefault="00EC1258" w:rsidP="005242B4">
            <w:pPr>
              <w:spacing w:line="276" w:lineRule="auto"/>
              <w:ind w:left="-108"/>
              <w:jc w:val="both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14-204 Rudzienice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58" w:rsidRPr="001B7FEA" w:rsidRDefault="00EC1258" w:rsidP="005242B4">
            <w:pPr>
              <w:spacing w:after="200" w:line="276" w:lineRule="auto"/>
              <w:ind w:left="612" w:firstLine="180"/>
              <w:jc w:val="center"/>
              <w:rPr>
                <w:bCs/>
                <w:color w:val="000000" w:themeColor="text1"/>
              </w:rPr>
            </w:pPr>
            <w:r w:rsidRPr="001B7FEA">
              <w:rPr>
                <w:bCs/>
                <w:color w:val="000000" w:themeColor="text1"/>
              </w:rPr>
              <w:t>4.100</w:t>
            </w:r>
          </w:p>
        </w:tc>
      </w:tr>
    </w:tbl>
    <w:p w:rsidR="00EC1258" w:rsidRDefault="00EC1258" w:rsidP="00EC1258">
      <w:pPr>
        <w:rPr>
          <w:rFonts w:asciiTheme="minorHAnsi" w:hAnsiTheme="minorHAnsi"/>
          <w:sz w:val="22"/>
          <w:szCs w:val="22"/>
        </w:rPr>
      </w:pPr>
    </w:p>
    <w:p w:rsidR="00EC1258" w:rsidRDefault="00EC1258" w:rsidP="00EC1258">
      <w:pPr>
        <w:rPr>
          <w:rFonts w:asciiTheme="minorHAnsi" w:hAnsiTheme="minorHAnsi"/>
          <w:sz w:val="22"/>
          <w:szCs w:val="22"/>
        </w:rPr>
      </w:pPr>
    </w:p>
    <w:p w:rsidR="00EC1258" w:rsidRDefault="00EC1258" w:rsidP="00EC1258"/>
    <w:p w:rsidR="00EC1258" w:rsidRDefault="00EC1258" w:rsidP="00EC1258"/>
    <w:p w:rsidR="00EC1258" w:rsidRDefault="00EC1258" w:rsidP="00EC1258">
      <w:r>
        <w:t xml:space="preserve">                                                                                                 Wójt Gminy Iława </w:t>
      </w:r>
    </w:p>
    <w:p w:rsidR="00EC1258" w:rsidRDefault="00EC1258" w:rsidP="00EC1258">
      <w:r>
        <w:t xml:space="preserve">                                                                                                </w:t>
      </w:r>
    </w:p>
    <w:p w:rsidR="00EC1258" w:rsidRDefault="00EC1258" w:rsidP="00EC1258">
      <w:r>
        <w:t xml:space="preserve">                                                                                       </w:t>
      </w:r>
    </w:p>
    <w:p w:rsidR="00EC1258" w:rsidRDefault="00EC1258" w:rsidP="00EC1258">
      <w:r>
        <w:t xml:space="preserve">                                                                                               Krzysztof  </w:t>
      </w:r>
      <w:proofErr w:type="spellStart"/>
      <w:r>
        <w:t>Harmaciński</w:t>
      </w:r>
      <w:proofErr w:type="spellEnd"/>
      <w:r>
        <w:t xml:space="preserve">      </w:t>
      </w:r>
    </w:p>
    <w:p w:rsidR="00EC1258" w:rsidRDefault="00EC1258" w:rsidP="00EC1258"/>
    <w:p w:rsidR="00EC1258" w:rsidRDefault="00EC1258" w:rsidP="00EC1258"/>
    <w:p w:rsidR="00EC1258" w:rsidRDefault="00EC1258" w:rsidP="00EC1258"/>
    <w:p w:rsidR="00EC1258" w:rsidRDefault="00EC1258" w:rsidP="00EC1258"/>
    <w:p w:rsidR="00EC1258" w:rsidRDefault="00EC1258" w:rsidP="00EC1258"/>
    <w:p w:rsidR="00EC1258" w:rsidRDefault="00EC1258" w:rsidP="00EC1258"/>
    <w:p w:rsidR="00EC1258" w:rsidRDefault="00EC1258" w:rsidP="00EC1258"/>
    <w:p w:rsidR="00F51A93" w:rsidRDefault="00F51A93" w:rsidP="00EC1258"/>
    <w:p w:rsidR="00EC1258" w:rsidRDefault="00EC1258" w:rsidP="00EC1258">
      <w:r>
        <w:t>Iława,19-03-2015 r.</w:t>
      </w:r>
    </w:p>
    <w:p w:rsidR="00884469" w:rsidRPr="00EC1258" w:rsidRDefault="00884469" w:rsidP="00EC1258"/>
    <w:sectPr w:rsidR="00884469" w:rsidRPr="00EC1258" w:rsidSect="00EC12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DEA"/>
    <w:rsid w:val="00017A74"/>
    <w:rsid w:val="00545DEA"/>
    <w:rsid w:val="005E4CB9"/>
    <w:rsid w:val="006868DA"/>
    <w:rsid w:val="0083743B"/>
    <w:rsid w:val="00884469"/>
    <w:rsid w:val="00896B7C"/>
    <w:rsid w:val="00A06C60"/>
    <w:rsid w:val="00D47877"/>
    <w:rsid w:val="00EC1258"/>
    <w:rsid w:val="00F0533B"/>
    <w:rsid w:val="00F5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844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4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DE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844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ection">
    <w:name w:val="section"/>
    <w:basedOn w:val="Normalny"/>
    <w:rsid w:val="0088446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88446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44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4469"/>
    <w:pPr>
      <w:spacing w:before="100" w:beforeAutospacing="1" w:after="100" w:afterAutospacing="1"/>
    </w:pPr>
  </w:style>
  <w:style w:type="character" w:customStyle="1" w:styleId="text-dictionary-hit">
    <w:name w:val="text-dictionary-hit"/>
    <w:basedOn w:val="Domylnaczcionkaakapitu"/>
    <w:rsid w:val="0088446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844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8446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8446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8446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jshref">
    <w:name w:val="js_href"/>
    <w:basedOn w:val="Domylnaczcionkaakapitu"/>
    <w:rsid w:val="00884469"/>
  </w:style>
  <w:style w:type="character" w:customStyle="1" w:styleId="active">
    <w:name w:val="active"/>
    <w:basedOn w:val="Domylnaczcionkaakapitu"/>
    <w:rsid w:val="0088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0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0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3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1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4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6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1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9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5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79A2B-11D5-490F-B615-9C5E1D03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2015-03-09T12:43:00Z</cp:lastPrinted>
  <dcterms:created xsi:type="dcterms:W3CDTF">2015-03-20T13:25:00Z</dcterms:created>
  <dcterms:modified xsi:type="dcterms:W3CDTF">2015-03-20T13:25:00Z</dcterms:modified>
</cp:coreProperties>
</file>